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FDE84" w14:textId="431A2491" w:rsidR="00034BA8" w:rsidRDefault="00A23E4F" w:rsidP="00C1704C">
      <w:pPr>
        <w:pStyle w:val="Default"/>
        <w:spacing w:after="120"/>
        <w:jc w:val="center"/>
        <w:rPr>
          <w:rFonts w:ascii="Open Sans" w:hAnsi="Open Sans" w:cs="Open Sans"/>
          <w:b/>
          <w:bCs/>
          <w:sz w:val="20"/>
          <w:szCs w:val="20"/>
        </w:rPr>
      </w:pPr>
      <w:r w:rsidRPr="007309C7">
        <w:rPr>
          <w:rFonts w:ascii="Open Sans" w:hAnsi="Open Sans" w:cs="Open Sans"/>
          <w:b/>
          <w:bCs/>
          <w:sz w:val="20"/>
          <w:szCs w:val="20"/>
        </w:rPr>
        <w:t xml:space="preserve">Santander </w:t>
      </w:r>
      <w:r w:rsidR="00C82F3C">
        <w:rPr>
          <w:rFonts w:ascii="Open Sans" w:hAnsi="Open Sans" w:cs="Open Sans"/>
          <w:b/>
          <w:bCs/>
          <w:sz w:val="20"/>
          <w:szCs w:val="20"/>
        </w:rPr>
        <w:t>Aspire Tech Grant programme</w:t>
      </w:r>
      <w:r w:rsidR="003E2A21" w:rsidRPr="007309C7">
        <w:rPr>
          <w:rFonts w:ascii="Open Sans" w:hAnsi="Open Sans" w:cs="Open Sans"/>
          <w:b/>
          <w:bCs/>
          <w:sz w:val="20"/>
          <w:szCs w:val="20"/>
        </w:rPr>
        <w:t xml:space="preserve"> – </w:t>
      </w:r>
      <w:r w:rsidR="00E20407">
        <w:rPr>
          <w:rFonts w:ascii="Open Sans" w:hAnsi="Open Sans" w:cs="Open Sans"/>
          <w:b/>
          <w:bCs/>
          <w:sz w:val="20"/>
          <w:szCs w:val="20"/>
        </w:rPr>
        <w:t xml:space="preserve">Timeline/Key Dates and </w:t>
      </w:r>
      <w:r w:rsidR="003E2A21" w:rsidRPr="007309C7">
        <w:rPr>
          <w:rFonts w:ascii="Open Sans" w:hAnsi="Open Sans" w:cs="Open Sans"/>
          <w:b/>
          <w:bCs/>
          <w:sz w:val="20"/>
          <w:szCs w:val="20"/>
        </w:rPr>
        <w:t>Terms &amp; Conditions</w:t>
      </w:r>
    </w:p>
    <w:p w14:paraId="79F78D58" w14:textId="77777777" w:rsidR="00C1704C" w:rsidRDefault="00C1704C" w:rsidP="00C1704C">
      <w:pPr>
        <w:pStyle w:val="Default"/>
        <w:spacing w:after="120"/>
        <w:jc w:val="center"/>
        <w:rPr>
          <w:rFonts w:ascii="Open Sans" w:hAnsi="Open Sans" w:cs="Open Sans"/>
          <w:b/>
          <w:bCs/>
          <w:sz w:val="20"/>
          <w:szCs w:val="20"/>
        </w:rPr>
      </w:pPr>
    </w:p>
    <w:p w14:paraId="26737B0F" w14:textId="114E52C9" w:rsidR="002B343B" w:rsidRPr="002B343B" w:rsidRDefault="002B343B" w:rsidP="002B343B">
      <w:pPr>
        <w:pStyle w:val="Default"/>
        <w:spacing w:after="120"/>
        <w:jc w:val="both"/>
        <w:rPr>
          <w:rFonts w:ascii="Open Sans" w:hAnsi="Open Sans" w:cs="Open Sans"/>
          <w:b/>
          <w:bCs/>
          <w:color w:val="auto"/>
          <w:sz w:val="20"/>
          <w:szCs w:val="20"/>
        </w:rPr>
      </w:pPr>
      <w:r>
        <w:rPr>
          <w:rFonts w:ascii="Open Sans" w:hAnsi="Open Sans" w:cs="Open Sans"/>
          <w:b/>
          <w:bCs/>
          <w:color w:val="auto"/>
          <w:sz w:val="20"/>
          <w:szCs w:val="20"/>
        </w:rPr>
        <w:t>Overview</w:t>
      </w:r>
    </w:p>
    <w:p w14:paraId="0F493685" w14:textId="7BAA6798" w:rsidR="00A2543A" w:rsidRDefault="00A2543A" w:rsidP="00A2543A">
      <w:pPr>
        <w:rPr>
          <w:rFonts w:ascii="KievitOT-Light" w:eastAsia="KaiTi" w:hAnsi="KievitOT-Light" w:cstheme="minorHAnsi"/>
          <w:color w:val="585857"/>
          <w:sz w:val="18"/>
          <w:szCs w:val="18"/>
        </w:rPr>
      </w:pPr>
      <w:r w:rsidRPr="003C509B">
        <w:rPr>
          <w:rFonts w:ascii="KievitOT-Light" w:eastAsia="KaiTi" w:hAnsi="KievitOT-Light" w:cstheme="minorHAnsi"/>
          <w:color w:val="585857"/>
          <w:sz w:val="18"/>
          <w:szCs w:val="18"/>
        </w:rPr>
        <w:t>Santander Universities</w:t>
      </w:r>
      <w:r w:rsidR="005F2C44">
        <w:rPr>
          <w:rFonts w:ascii="KievitOT-Light" w:eastAsia="KaiTi" w:hAnsi="KievitOT-Light" w:cstheme="minorHAnsi"/>
          <w:color w:val="585857"/>
          <w:sz w:val="18"/>
          <w:szCs w:val="18"/>
        </w:rPr>
        <w:t>’</w:t>
      </w:r>
      <w:r w:rsidRPr="003C509B">
        <w:rPr>
          <w:rFonts w:ascii="KievitOT-Light" w:eastAsia="KaiTi" w:hAnsi="KievitOT-Light" w:cstheme="minorHAnsi"/>
          <w:color w:val="585857"/>
          <w:sz w:val="18"/>
          <w:szCs w:val="18"/>
        </w:rPr>
        <w:t xml:space="preserve"> mission is to support students </w:t>
      </w:r>
      <w:r w:rsidR="00C82F3C">
        <w:rPr>
          <w:rFonts w:ascii="KievitOT-Light" w:eastAsia="KaiTi" w:hAnsi="KievitOT-Light" w:cstheme="minorHAnsi"/>
          <w:color w:val="585857"/>
          <w:sz w:val="18"/>
          <w:szCs w:val="18"/>
        </w:rPr>
        <w:t xml:space="preserve">into </w:t>
      </w:r>
      <w:r w:rsidRPr="007309C7">
        <w:rPr>
          <w:rFonts w:ascii="KievitOT-Light" w:eastAsia="KaiTi" w:hAnsi="KievitOT-Light" w:cstheme="minorHAnsi"/>
          <w:color w:val="585857"/>
          <w:sz w:val="18"/>
          <w:szCs w:val="18"/>
        </w:rPr>
        <w:t>university, work and self-employment. Collaborating with a large network of university partners</w:t>
      </w:r>
      <w:r w:rsidRPr="003C509B">
        <w:rPr>
          <w:rFonts w:ascii="KievitOT-Light" w:eastAsia="KaiTi" w:hAnsi="KievitOT-Light" w:cstheme="minorHAnsi"/>
          <w:color w:val="585857"/>
          <w:sz w:val="18"/>
          <w:szCs w:val="18"/>
        </w:rPr>
        <w:t>, we have spent over ten successful years removing barriers to higher education and, in turn, providing life changing opportunities to students from across the country.</w:t>
      </w:r>
    </w:p>
    <w:p w14:paraId="78BB868E" w14:textId="4FEC6D80" w:rsidR="006B413D" w:rsidRPr="006B413D" w:rsidRDefault="00A2543A" w:rsidP="006B413D">
      <w:pPr>
        <w:autoSpaceDE w:val="0"/>
        <w:autoSpaceDN w:val="0"/>
        <w:adjustRightInd w:val="0"/>
        <w:spacing w:after="0" w:line="240" w:lineRule="auto"/>
        <w:jc w:val="both"/>
        <w:rPr>
          <w:rFonts w:ascii="KievitOT-Light" w:hAnsi="KievitOT-Light" w:cs="KievitOT-Light"/>
          <w:color w:val="585857"/>
          <w:sz w:val="18"/>
          <w:szCs w:val="18"/>
        </w:rPr>
      </w:pPr>
      <w:r>
        <w:rPr>
          <w:rFonts w:ascii="KievitOT-Light" w:hAnsi="KievitOT-Light" w:cs="KievitOT-Light"/>
          <w:color w:val="585857"/>
          <w:sz w:val="18"/>
          <w:szCs w:val="18"/>
        </w:rPr>
        <w:t xml:space="preserve">In order to further this commitment, Santander Universities </w:t>
      </w:r>
      <w:r w:rsidR="00A326E2">
        <w:rPr>
          <w:rFonts w:ascii="KievitOT-Light" w:hAnsi="KievitOT-Light" w:cs="KievitOT-Light"/>
          <w:color w:val="585857"/>
          <w:sz w:val="18"/>
          <w:szCs w:val="18"/>
        </w:rPr>
        <w:t>is</w:t>
      </w:r>
      <w:r w:rsidR="00BE234A">
        <w:rPr>
          <w:rFonts w:ascii="KievitOT-Light" w:hAnsi="KievitOT-Light" w:cs="KievitOT-Light"/>
          <w:color w:val="585857"/>
          <w:sz w:val="18"/>
          <w:szCs w:val="18"/>
        </w:rPr>
        <w:t xml:space="preserve"> working with </w:t>
      </w:r>
      <w:hyperlink r:id="rId11" w:history="1">
        <w:r w:rsidR="00810B2C" w:rsidRPr="006A4FAC">
          <w:rPr>
            <w:rStyle w:val="Hyperlink"/>
            <w:rFonts w:ascii="KievitOT-Light" w:hAnsi="KievitOT-Light" w:cs="KievitOT-Light"/>
            <w:sz w:val="18"/>
            <w:szCs w:val="18"/>
          </w:rPr>
          <w:t>J</w:t>
        </w:r>
        <w:r w:rsidR="006A4FAC" w:rsidRPr="006A4FAC">
          <w:rPr>
            <w:rStyle w:val="Hyperlink"/>
            <w:rFonts w:ascii="KievitOT-Light" w:hAnsi="KievitOT-Light" w:cs="KievitOT-Light"/>
            <w:sz w:val="18"/>
            <w:szCs w:val="18"/>
          </w:rPr>
          <w:t>S Group</w:t>
        </w:r>
      </w:hyperlink>
      <w:r w:rsidR="006A4FAC">
        <w:rPr>
          <w:rFonts w:ascii="KievitOT-Light" w:hAnsi="KievitOT-Light" w:cs="KievitOT-Light"/>
          <w:color w:val="585857"/>
          <w:sz w:val="18"/>
          <w:szCs w:val="18"/>
        </w:rPr>
        <w:t xml:space="preserve"> </w:t>
      </w:r>
      <w:r w:rsidR="00BE234A">
        <w:rPr>
          <w:rFonts w:ascii="KievitOT-Light" w:hAnsi="KievitOT-Light" w:cs="KievitOT-Light"/>
          <w:color w:val="585857"/>
          <w:sz w:val="18"/>
          <w:szCs w:val="18"/>
        </w:rPr>
        <w:t xml:space="preserve">to </w:t>
      </w:r>
      <w:r w:rsidR="00903EA7">
        <w:rPr>
          <w:rFonts w:ascii="KievitOT-Light" w:hAnsi="KievitOT-Light" w:cs="KievitOT-Light"/>
          <w:color w:val="585857"/>
          <w:sz w:val="18"/>
          <w:szCs w:val="18"/>
        </w:rPr>
        <w:t>provide</w:t>
      </w:r>
      <w:r w:rsidR="00A326E2">
        <w:rPr>
          <w:rFonts w:ascii="KievitOT-Light" w:hAnsi="KievitOT-Light" w:cs="KievitOT-Light"/>
          <w:color w:val="585857"/>
          <w:sz w:val="18"/>
          <w:szCs w:val="18"/>
        </w:rPr>
        <w:t xml:space="preserve"> </w:t>
      </w:r>
      <w:r w:rsidR="00CC11F1">
        <w:rPr>
          <w:rFonts w:ascii="KievitOT-Light" w:hAnsi="KievitOT-Light" w:cs="KievitOT-Light"/>
          <w:color w:val="585857"/>
          <w:sz w:val="18"/>
          <w:szCs w:val="18"/>
        </w:rPr>
        <w:t>400</w:t>
      </w:r>
      <w:r w:rsidR="00BF121F" w:rsidRPr="00C82F3C">
        <w:rPr>
          <w:rFonts w:ascii="KievitOT-Light" w:hAnsi="KievitOT-Light" w:cs="KievitOT-Light"/>
          <w:color w:val="585857"/>
          <w:sz w:val="18"/>
          <w:szCs w:val="18"/>
        </w:rPr>
        <w:t xml:space="preserve"> </w:t>
      </w:r>
      <w:r w:rsidR="00BE234A" w:rsidRPr="00C82F3C">
        <w:rPr>
          <w:rFonts w:ascii="KievitOT-Light" w:hAnsi="KievitOT-Light" w:cs="KievitOT-Light"/>
          <w:color w:val="585857"/>
          <w:sz w:val="18"/>
          <w:szCs w:val="18"/>
        </w:rPr>
        <w:t>undergraduat</w:t>
      </w:r>
      <w:r w:rsidR="00903EA7" w:rsidRPr="00C82F3C">
        <w:rPr>
          <w:rFonts w:ascii="KievitOT-Light" w:hAnsi="KievitOT-Light" w:cs="KievitOT-Light"/>
          <w:color w:val="585857"/>
          <w:sz w:val="18"/>
          <w:szCs w:val="18"/>
        </w:rPr>
        <w:t>es</w:t>
      </w:r>
      <w:r w:rsidR="005F2C44" w:rsidRPr="00C82F3C">
        <w:rPr>
          <w:rFonts w:ascii="KievitOT-Light" w:hAnsi="KievitOT-Light" w:cs="KievitOT-Light"/>
          <w:color w:val="585857"/>
          <w:sz w:val="18"/>
          <w:szCs w:val="18"/>
        </w:rPr>
        <w:t>, graduates and post-graduates</w:t>
      </w:r>
      <w:r w:rsidR="00903EA7" w:rsidRPr="00C82F3C">
        <w:rPr>
          <w:rFonts w:ascii="KievitOT-Light" w:hAnsi="KievitOT-Light" w:cs="KievitOT-Light"/>
          <w:color w:val="585857"/>
          <w:sz w:val="18"/>
          <w:szCs w:val="18"/>
        </w:rPr>
        <w:t xml:space="preserve"> </w:t>
      </w:r>
      <w:r w:rsidR="005F2C44" w:rsidRPr="00C82F3C">
        <w:rPr>
          <w:rFonts w:ascii="KievitOT-Light" w:hAnsi="KievitOT-Light" w:cs="KievitOT-Light"/>
          <w:color w:val="585857"/>
          <w:sz w:val="18"/>
          <w:szCs w:val="18"/>
        </w:rPr>
        <w:t>–</w:t>
      </w:r>
      <w:r w:rsidR="002377D0" w:rsidRPr="00C82F3C">
        <w:rPr>
          <w:rFonts w:ascii="KievitOT-Light" w:hAnsi="KievitOT-Light" w:cs="KievitOT-Light"/>
          <w:color w:val="585857"/>
          <w:sz w:val="18"/>
          <w:szCs w:val="18"/>
        </w:rPr>
        <w:t xml:space="preserve"> </w:t>
      </w:r>
      <w:r w:rsidR="005F2C44" w:rsidRPr="00C82F3C">
        <w:rPr>
          <w:rFonts w:ascii="KievitOT-Light" w:hAnsi="KievitOT-Light" w:cs="KievitOT-Light"/>
          <w:color w:val="585857"/>
          <w:sz w:val="18"/>
          <w:szCs w:val="18"/>
        </w:rPr>
        <w:t>from all UK universities</w:t>
      </w:r>
      <w:r w:rsidR="002377D0">
        <w:rPr>
          <w:rFonts w:ascii="KievitOT-Light" w:hAnsi="KievitOT-Light" w:cs="KievitOT-Light"/>
          <w:color w:val="585857"/>
          <w:sz w:val="18"/>
          <w:szCs w:val="18"/>
        </w:rPr>
        <w:t xml:space="preserve"> -</w:t>
      </w:r>
      <w:r w:rsidR="00BE234A">
        <w:rPr>
          <w:rFonts w:ascii="KievitOT-Light" w:hAnsi="KievitOT-Light" w:cs="KievitOT-Light"/>
          <w:color w:val="585857"/>
          <w:sz w:val="18"/>
          <w:szCs w:val="18"/>
        </w:rPr>
        <w:t xml:space="preserve"> the opportunity to </w:t>
      </w:r>
      <w:r w:rsidR="00BE234A" w:rsidRPr="006B413D">
        <w:rPr>
          <w:rFonts w:ascii="KievitOT-Light" w:hAnsi="KievitOT-Light" w:cs="KievitOT-Light"/>
          <w:color w:val="585857"/>
          <w:sz w:val="18"/>
          <w:szCs w:val="18"/>
        </w:rPr>
        <w:t xml:space="preserve">receive a </w:t>
      </w:r>
      <w:r w:rsidR="002377D0" w:rsidRPr="006B413D">
        <w:rPr>
          <w:rFonts w:ascii="KievitOT-Light" w:hAnsi="KievitOT-Light" w:cs="KievitOT-Light"/>
          <w:color w:val="585857"/>
          <w:sz w:val="18"/>
          <w:szCs w:val="18"/>
        </w:rPr>
        <w:t xml:space="preserve">Santander </w:t>
      </w:r>
      <w:r w:rsidR="00403F8E">
        <w:rPr>
          <w:rFonts w:ascii="KievitOT-Light" w:hAnsi="KievitOT-Light" w:cs="KievitOT-Light"/>
          <w:color w:val="585857"/>
          <w:sz w:val="18"/>
          <w:szCs w:val="18"/>
        </w:rPr>
        <w:t>Grant</w:t>
      </w:r>
      <w:r w:rsidR="006B413D" w:rsidRPr="006B413D">
        <w:rPr>
          <w:rFonts w:ascii="KievitOT-Light" w:hAnsi="KievitOT-Light" w:cs="KievitOT-Light"/>
          <w:color w:val="585857"/>
          <w:sz w:val="18"/>
          <w:szCs w:val="18"/>
        </w:rPr>
        <w:t xml:space="preserve">. </w:t>
      </w:r>
      <w:r w:rsidR="006B413D">
        <w:rPr>
          <w:rFonts w:ascii="KievitOT-Light" w:hAnsi="KievitOT-Light" w:cs="KievitOT-Light"/>
          <w:color w:val="585857"/>
          <w:sz w:val="18"/>
          <w:szCs w:val="18"/>
        </w:rPr>
        <w:t xml:space="preserve">Successful </w:t>
      </w:r>
      <w:r w:rsidR="00261771">
        <w:rPr>
          <w:rFonts w:ascii="KievitOT-Light" w:hAnsi="KievitOT-Light" w:cs="KievitOT-Light"/>
          <w:color w:val="585857"/>
          <w:sz w:val="18"/>
          <w:szCs w:val="18"/>
        </w:rPr>
        <w:t>applicants</w:t>
      </w:r>
      <w:r w:rsidR="006B413D">
        <w:rPr>
          <w:rFonts w:ascii="KievitOT-Light" w:hAnsi="KievitOT-Light" w:cs="KievitOT-Light"/>
          <w:color w:val="585857"/>
          <w:sz w:val="18"/>
          <w:szCs w:val="18"/>
        </w:rPr>
        <w:t xml:space="preserve"> (who will be selected </w:t>
      </w:r>
      <w:r w:rsidR="006E77C3">
        <w:rPr>
          <w:rFonts w:ascii="KievitOT-Light" w:hAnsi="KievitOT-Light" w:cs="KievitOT-Light"/>
          <w:color w:val="585857"/>
          <w:sz w:val="18"/>
          <w:szCs w:val="18"/>
        </w:rPr>
        <w:t>at random</w:t>
      </w:r>
      <w:r w:rsidR="006B413D">
        <w:rPr>
          <w:rFonts w:ascii="KievitOT-Light" w:hAnsi="KievitOT-Light" w:cs="KievitOT-Light"/>
          <w:color w:val="585857"/>
          <w:sz w:val="18"/>
          <w:szCs w:val="18"/>
        </w:rPr>
        <w:t>)</w:t>
      </w:r>
      <w:r w:rsidR="006B413D" w:rsidRPr="006B413D">
        <w:rPr>
          <w:rFonts w:ascii="KievitOT-Light" w:hAnsi="KievitOT-Light" w:cs="KievitOT-Light"/>
          <w:color w:val="585857"/>
          <w:sz w:val="18"/>
          <w:szCs w:val="18"/>
        </w:rPr>
        <w:t xml:space="preserve"> will </w:t>
      </w:r>
      <w:r w:rsidR="006B413D">
        <w:rPr>
          <w:rFonts w:ascii="KievitOT-Light" w:hAnsi="KievitOT-Light" w:cs="KievitOT-Light"/>
          <w:color w:val="585857"/>
          <w:sz w:val="18"/>
          <w:szCs w:val="18"/>
        </w:rPr>
        <w:t xml:space="preserve">be able to </w:t>
      </w:r>
      <w:r w:rsidR="006B413D" w:rsidRPr="006B413D">
        <w:rPr>
          <w:rFonts w:ascii="KievitOT-Light" w:hAnsi="KievitOT-Light" w:cs="KievitOT-Light"/>
          <w:color w:val="585857"/>
          <w:sz w:val="18"/>
          <w:szCs w:val="18"/>
        </w:rPr>
        <w:t xml:space="preserve">use the </w:t>
      </w:r>
      <w:r w:rsidR="00403F8E">
        <w:rPr>
          <w:rFonts w:ascii="KievitOT-Light" w:hAnsi="KievitOT-Light" w:cs="KievitOT-Light"/>
          <w:color w:val="585857"/>
          <w:sz w:val="18"/>
          <w:szCs w:val="18"/>
        </w:rPr>
        <w:t>Grant</w:t>
      </w:r>
      <w:r w:rsidR="006B413D">
        <w:rPr>
          <w:rFonts w:ascii="KievitOT-Light" w:hAnsi="KievitOT-Light" w:cs="KievitOT-Light"/>
          <w:color w:val="585857"/>
          <w:sz w:val="18"/>
          <w:szCs w:val="18"/>
        </w:rPr>
        <w:t xml:space="preserve"> value</w:t>
      </w:r>
      <w:r w:rsidR="006B413D" w:rsidRPr="006B413D">
        <w:rPr>
          <w:rFonts w:ascii="KievitOT-Light" w:hAnsi="KievitOT-Light" w:cs="KievitOT-Light"/>
          <w:color w:val="585857"/>
          <w:sz w:val="18"/>
          <w:szCs w:val="18"/>
        </w:rPr>
        <w:t xml:space="preserve"> to purchase a variety of resources</w:t>
      </w:r>
      <w:r w:rsidR="006E77C3">
        <w:rPr>
          <w:rFonts w:ascii="KievitOT-Light" w:hAnsi="KievitOT-Light" w:cs="KievitOT-Light"/>
          <w:color w:val="585857"/>
          <w:sz w:val="18"/>
          <w:szCs w:val="18"/>
        </w:rPr>
        <w:t xml:space="preserve"> directly from </w:t>
      </w:r>
      <w:r w:rsidR="006E77C3" w:rsidRPr="00C82F3C">
        <w:rPr>
          <w:rFonts w:ascii="KievitOT-Light" w:hAnsi="KievitOT-Light" w:cs="KievitOT-Light"/>
          <w:color w:val="585857"/>
          <w:sz w:val="18"/>
          <w:szCs w:val="18"/>
        </w:rPr>
        <w:t xml:space="preserve">the </w:t>
      </w:r>
      <w:r w:rsidR="00B84206" w:rsidRPr="00C82F3C">
        <w:rPr>
          <w:rFonts w:ascii="KievitOT-Light" w:hAnsi="KievitOT-Light" w:cs="KievitOT-Light"/>
          <w:color w:val="585857"/>
          <w:sz w:val="18"/>
          <w:szCs w:val="18"/>
        </w:rPr>
        <w:t xml:space="preserve">Santander Aspire Tech </w:t>
      </w:r>
      <w:r w:rsidR="008D1D78">
        <w:rPr>
          <w:rFonts w:ascii="KievitOT-Light" w:hAnsi="KievitOT-Light" w:cs="KievitOT-Light"/>
          <w:color w:val="585857"/>
          <w:sz w:val="18"/>
          <w:szCs w:val="18"/>
        </w:rPr>
        <w:t>w</w:t>
      </w:r>
      <w:r w:rsidR="00B84206" w:rsidRPr="00C82F3C">
        <w:rPr>
          <w:rFonts w:ascii="KievitOT-Light" w:hAnsi="KievitOT-Light" w:cs="KievitOT-Light"/>
          <w:color w:val="585857"/>
          <w:sz w:val="18"/>
          <w:szCs w:val="18"/>
        </w:rPr>
        <w:t>ebstore (owned and managed by JS Group)</w:t>
      </w:r>
      <w:r w:rsidR="006B413D" w:rsidRPr="00C82F3C">
        <w:rPr>
          <w:rFonts w:ascii="KievitOT-Light" w:hAnsi="KievitOT-Light" w:cs="KievitOT-Light"/>
          <w:color w:val="585857"/>
          <w:sz w:val="18"/>
          <w:szCs w:val="18"/>
        </w:rPr>
        <w:t xml:space="preserve"> –</w:t>
      </w:r>
      <w:r w:rsidR="006B413D" w:rsidRPr="006B413D">
        <w:rPr>
          <w:rFonts w:ascii="KievitOT-Light" w:hAnsi="KievitOT-Light" w:cs="KievitOT-Light"/>
          <w:color w:val="585857"/>
          <w:sz w:val="18"/>
          <w:szCs w:val="18"/>
        </w:rPr>
        <w:t xml:space="preserve"> </w:t>
      </w:r>
      <w:r w:rsidR="00DD7972">
        <w:rPr>
          <w:rFonts w:ascii="KievitOT-Light" w:hAnsi="KievitOT-Light" w:cs="KievitOT-Light"/>
          <w:color w:val="585857"/>
          <w:sz w:val="18"/>
          <w:szCs w:val="18"/>
        </w:rPr>
        <w:t>including</w:t>
      </w:r>
      <w:r w:rsidR="006B413D" w:rsidRPr="006B413D">
        <w:rPr>
          <w:rFonts w:ascii="KievitOT-Light" w:hAnsi="KievitOT-Light" w:cs="KievitOT-Light"/>
          <w:color w:val="585857"/>
          <w:sz w:val="18"/>
          <w:szCs w:val="18"/>
        </w:rPr>
        <w:t xml:space="preserve"> laptops, printers, internet data, </w:t>
      </w:r>
      <w:r w:rsidR="007B15F5">
        <w:rPr>
          <w:rFonts w:ascii="KievitOT-Light" w:hAnsi="KievitOT-Light" w:cs="KievitOT-Light"/>
          <w:color w:val="585857"/>
          <w:sz w:val="18"/>
          <w:szCs w:val="18"/>
        </w:rPr>
        <w:t>magazine subscriptions</w:t>
      </w:r>
      <w:r w:rsidR="006B413D" w:rsidRPr="006B413D">
        <w:rPr>
          <w:rFonts w:ascii="KievitOT-Light" w:hAnsi="KievitOT-Light" w:cs="KievitOT-Light"/>
          <w:color w:val="585857"/>
          <w:sz w:val="18"/>
          <w:szCs w:val="18"/>
        </w:rPr>
        <w:t>, and much more</w:t>
      </w:r>
      <w:r w:rsidR="006E77C3">
        <w:rPr>
          <w:rFonts w:ascii="KievitOT-Light" w:hAnsi="KievitOT-Light" w:cs="KievitOT-Light"/>
          <w:color w:val="585857"/>
          <w:sz w:val="18"/>
          <w:szCs w:val="18"/>
        </w:rPr>
        <w:t>.</w:t>
      </w:r>
    </w:p>
    <w:p w14:paraId="76081E8A" w14:textId="77777777" w:rsidR="006B413D" w:rsidRPr="00C82F3C" w:rsidRDefault="006B413D" w:rsidP="00A2543A">
      <w:pPr>
        <w:autoSpaceDE w:val="0"/>
        <w:autoSpaceDN w:val="0"/>
        <w:adjustRightInd w:val="0"/>
        <w:spacing w:after="0" w:line="240" w:lineRule="auto"/>
        <w:jc w:val="both"/>
        <w:rPr>
          <w:rFonts w:ascii="KievitOT-Light" w:hAnsi="KievitOT-Light" w:cs="KievitOT-Light"/>
          <w:color w:val="585857"/>
          <w:sz w:val="18"/>
          <w:szCs w:val="18"/>
        </w:rPr>
      </w:pPr>
    </w:p>
    <w:p w14:paraId="45B3E8CD" w14:textId="6ACD2A8E" w:rsidR="006B413D" w:rsidRDefault="006B413D" w:rsidP="00A2543A">
      <w:pPr>
        <w:autoSpaceDE w:val="0"/>
        <w:autoSpaceDN w:val="0"/>
        <w:adjustRightInd w:val="0"/>
        <w:spacing w:after="0" w:line="240" w:lineRule="auto"/>
        <w:jc w:val="both"/>
        <w:rPr>
          <w:rFonts w:ascii="KievitOT-Light" w:hAnsi="KievitOT-Light" w:cs="KievitOT-Light"/>
          <w:color w:val="585857"/>
          <w:sz w:val="18"/>
          <w:szCs w:val="18"/>
          <w:highlight w:val="yellow"/>
        </w:rPr>
      </w:pPr>
      <w:r w:rsidRPr="00C82F3C">
        <w:rPr>
          <w:rFonts w:ascii="KievitOT-Light" w:hAnsi="KievitOT-Light" w:cs="KievitOT-Light"/>
          <w:color w:val="585857"/>
          <w:sz w:val="18"/>
          <w:szCs w:val="18"/>
        </w:rPr>
        <w:t xml:space="preserve">The Santander </w:t>
      </w:r>
      <w:r w:rsidR="00403F8E" w:rsidRPr="00C82F3C">
        <w:rPr>
          <w:rFonts w:ascii="KievitOT-Light" w:hAnsi="KievitOT-Light" w:cs="KievitOT-Light"/>
          <w:color w:val="585857"/>
          <w:sz w:val="18"/>
          <w:szCs w:val="18"/>
        </w:rPr>
        <w:t>Grants</w:t>
      </w:r>
      <w:r w:rsidRPr="00C82F3C">
        <w:rPr>
          <w:rFonts w:ascii="KievitOT-Light" w:hAnsi="KievitOT-Light" w:cs="KievitOT-Light"/>
          <w:color w:val="585857"/>
          <w:sz w:val="18"/>
          <w:szCs w:val="18"/>
        </w:rPr>
        <w:t xml:space="preserve"> </w:t>
      </w:r>
      <w:r w:rsidR="00521525" w:rsidRPr="00C82F3C">
        <w:rPr>
          <w:rFonts w:ascii="KievitOT-Light" w:hAnsi="KievitOT-Light" w:cs="KievitOT-Light"/>
          <w:color w:val="585857"/>
          <w:sz w:val="18"/>
          <w:szCs w:val="18"/>
        </w:rPr>
        <w:t>will range as per below</w:t>
      </w:r>
      <w:r w:rsidRPr="00C82F3C">
        <w:rPr>
          <w:rFonts w:ascii="KievitOT-Light" w:hAnsi="KievitOT-Light" w:cs="KievitOT-Light"/>
          <w:color w:val="585857"/>
          <w:sz w:val="18"/>
          <w:szCs w:val="18"/>
        </w:rPr>
        <w:t xml:space="preserve">: </w:t>
      </w:r>
    </w:p>
    <w:p w14:paraId="16F9970A" w14:textId="77777777" w:rsidR="006B413D" w:rsidRDefault="006B413D" w:rsidP="00A2543A">
      <w:pPr>
        <w:autoSpaceDE w:val="0"/>
        <w:autoSpaceDN w:val="0"/>
        <w:adjustRightInd w:val="0"/>
        <w:spacing w:after="0" w:line="240" w:lineRule="auto"/>
        <w:jc w:val="both"/>
        <w:rPr>
          <w:rFonts w:ascii="KievitOT-Light" w:hAnsi="KievitOT-Light" w:cs="KievitOT-Light"/>
          <w:color w:val="585857"/>
          <w:sz w:val="18"/>
          <w:szCs w:val="18"/>
          <w:highlight w:val="yellow"/>
        </w:rPr>
      </w:pPr>
    </w:p>
    <w:p w14:paraId="2C06C09D" w14:textId="5BE67F39" w:rsidR="006B413D" w:rsidRPr="006B413D" w:rsidRDefault="009F7431" w:rsidP="006B413D">
      <w:pPr>
        <w:pStyle w:val="ListParagraph"/>
        <w:numPr>
          <w:ilvl w:val="0"/>
          <w:numId w:val="30"/>
        </w:numPr>
        <w:autoSpaceDE w:val="0"/>
        <w:autoSpaceDN w:val="0"/>
        <w:adjustRightInd w:val="0"/>
        <w:spacing w:after="0" w:line="240" w:lineRule="auto"/>
        <w:jc w:val="both"/>
        <w:rPr>
          <w:rFonts w:ascii="KievitOT-Light" w:eastAsia="KaiTi" w:hAnsi="KievitOT-Light" w:cstheme="minorHAnsi"/>
          <w:color w:val="585857"/>
          <w:sz w:val="18"/>
          <w:szCs w:val="18"/>
        </w:rPr>
      </w:pPr>
      <w:r>
        <w:rPr>
          <w:rFonts w:ascii="KievitOT-Light" w:eastAsia="KaiTi" w:hAnsi="KievitOT-Light" w:cstheme="minorHAnsi"/>
          <w:color w:val="585857"/>
          <w:sz w:val="18"/>
          <w:szCs w:val="18"/>
        </w:rPr>
        <w:t>200</w:t>
      </w:r>
      <w:r w:rsidR="002377D0" w:rsidRPr="006B413D">
        <w:rPr>
          <w:rFonts w:ascii="KievitOT-Light" w:eastAsia="KaiTi" w:hAnsi="KievitOT-Light" w:cstheme="minorHAnsi"/>
          <w:color w:val="585857"/>
          <w:sz w:val="18"/>
          <w:szCs w:val="18"/>
        </w:rPr>
        <w:t xml:space="preserve"> </w:t>
      </w:r>
      <w:r w:rsidR="00403F8E">
        <w:rPr>
          <w:rFonts w:ascii="KievitOT-Light" w:eastAsia="KaiTi" w:hAnsi="KievitOT-Light" w:cstheme="minorHAnsi"/>
          <w:color w:val="585857"/>
          <w:sz w:val="18"/>
          <w:szCs w:val="18"/>
        </w:rPr>
        <w:t xml:space="preserve">Grants </w:t>
      </w:r>
      <w:r w:rsidR="006B413D">
        <w:rPr>
          <w:rFonts w:ascii="KievitOT-Light" w:eastAsia="KaiTi" w:hAnsi="KievitOT-Light" w:cstheme="minorHAnsi"/>
          <w:color w:val="585857"/>
          <w:sz w:val="18"/>
          <w:szCs w:val="18"/>
        </w:rPr>
        <w:t>of</w:t>
      </w:r>
      <w:r w:rsidR="002377D0" w:rsidRPr="006B413D">
        <w:rPr>
          <w:rFonts w:ascii="KievitOT-Light" w:eastAsia="KaiTi" w:hAnsi="KievitOT-Light" w:cstheme="minorHAnsi"/>
          <w:color w:val="585857"/>
          <w:sz w:val="18"/>
          <w:szCs w:val="18"/>
        </w:rPr>
        <w:t xml:space="preserve"> £</w:t>
      </w:r>
      <w:r w:rsidR="00707D03">
        <w:rPr>
          <w:rFonts w:ascii="KievitOT-Light" w:eastAsia="KaiTi" w:hAnsi="KievitOT-Light" w:cstheme="minorHAnsi"/>
          <w:color w:val="585857"/>
          <w:sz w:val="18"/>
          <w:szCs w:val="18"/>
        </w:rPr>
        <w:t>50</w:t>
      </w:r>
    </w:p>
    <w:p w14:paraId="51B8B90B" w14:textId="34AB8E71" w:rsidR="006B413D" w:rsidRDefault="009F7431" w:rsidP="006B413D">
      <w:pPr>
        <w:pStyle w:val="ListParagraph"/>
        <w:numPr>
          <w:ilvl w:val="0"/>
          <w:numId w:val="30"/>
        </w:numPr>
        <w:autoSpaceDE w:val="0"/>
        <w:autoSpaceDN w:val="0"/>
        <w:adjustRightInd w:val="0"/>
        <w:spacing w:after="0" w:line="240" w:lineRule="auto"/>
        <w:jc w:val="both"/>
        <w:rPr>
          <w:rFonts w:ascii="KievitOT-Light" w:eastAsia="KaiTi" w:hAnsi="KievitOT-Light" w:cstheme="minorHAnsi"/>
          <w:color w:val="585857"/>
          <w:sz w:val="18"/>
          <w:szCs w:val="18"/>
        </w:rPr>
      </w:pPr>
      <w:r>
        <w:rPr>
          <w:rFonts w:ascii="KievitOT-Light" w:eastAsia="KaiTi" w:hAnsi="KievitOT-Light" w:cstheme="minorHAnsi"/>
          <w:color w:val="585857"/>
          <w:sz w:val="18"/>
          <w:szCs w:val="18"/>
        </w:rPr>
        <w:t>150</w:t>
      </w:r>
      <w:r w:rsidR="00326417">
        <w:rPr>
          <w:rFonts w:ascii="KievitOT-Light" w:eastAsia="KaiTi" w:hAnsi="KievitOT-Light" w:cstheme="minorHAnsi"/>
          <w:color w:val="585857"/>
          <w:sz w:val="18"/>
          <w:szCs w:val="18"/>
        </w:rPr>
        <w:t xml:space="preserve"> </w:t>
      </w:r>
      <w:r w:rsidR="00403F8E">
        <w:rPr>
          <w:rFonts w:ascii="KievitOT-Light" w:eastAsia="KaiTi" w:hAnsi="KievitOT-Light" w:cstheme="minorHAnsi"/>
          <w:color w:val="585857"/>
          <w:sz w:val="18"/>
          <w:szCs w:val="18"/>
        </w:rPr>
        <w:t xml:space="preserve">Grants </w:t>
      </w:r>
      <w:r w:rsidR="006B413D">
        <w:rPr>
          <w:rFonts w:ascii="KievitOT-Light" w:eastAsia="KaiTi" w:hAnsi="KievitOT-Light" w:cstheme="minorHAnsi"/>
          <w:color w:val="585857"/>
          <w:sz w:val="18"/>
          <w:szCs w:val="18"/>
        </w:rPr>
        <w:t>of</w:t>
      </w:r>
      <w:r w:rsidR="002377D0" w:rsidRPr="006B413D">
        <w:rPr>
          <w:rFonts w:ascii="KievitOT-Light" w:eastAsia="KaiTi" w:hAnsi="KievitOT-Light" w:cstheme="minorHAnsi"/>
          <w:color w:val="585857"/>
          <w:sz w:val="18"/>
          <w:szCs w:val="18"/>
        </w:rPr>
        <w:t xml:space="preserve"> £</w:t>
      </w:r>
      <w:r w:rsidR="00707D03">
        <w:rPr>
          <w:rFonts w:ascii="KievitOT-Light" w:eastAsia="KaiTi" w:hAnsi="KievitOT-Light" w:cstheme="minorHAnsi"/>
          <w:color w:val="585857"/>
          <w:sz w:val="18"/>
          <w:szCs w:val="18"/>
        </w:rPr>
        <w:t>1</w:t>
      </w:r>
      <w:r w:rsidR="00326417">
        <w:rPr>
          <w:rFonts w:ascii="KievitOT-Light" w:eastAsia="KaiTi" w:hAnsi="KievitOT-Light" w:cstheme="minorHAnsi"/>
          <w:color w:val="585857"/>
          <w:sz w:val="18"/>
          <w:szCs w:val="18"/>
        </w:rPr>
        <w:t>50</w:t>
      </w:r>
    </w:p>
    <w:p w14:paraId="4621266D" w14:textId="38B035C5" w:rsidR="009F7431" w:rsidRDefault="00CC11F1" w:rsidP="006B413D">
      <w:pPr>
        <w:pStyle w:val="ListParagraph"/>
        <w:numPr>
          <w:ilvl w:val="0"/>
          <w:numId w:val="30"/>
        </w:numPr>
        <w:autoSpaceDE w:val="0"/>
        <w:autoSpaceDN w:val="0"/>
        <w:adjustRightInd w:val="0"/>
        <w:spacing w:after="0" w:line="240" w:lineRule="auto"/>
        <w:jc w:val="both"/>
        <w:rPr>
          <w:rFonts w:ascii="KievitOT-Light" w:eastAsia="KaiTi" w:hAnsi="KievitOT-Light" w:cstheme="minorHAnsi"/>
          <w:color w:val="585857"/>
          <w:sz w:val="18"/>
          <w:szCs w:val="18"/>
        </w:rPr>
      </w:pPr>
      <w:r>
        <w:rPr>
          <w:rFonts w:ascii="KievitOT-Light" w:eastAsia="KaiTi" w:hAnsi="KievitOT-Light" w:cstheme="minorHAnsi"/>
          <w:color w:val="585857"/>
          <w:sz w:val="18"/>
          <w:szCs w:val="18"/>
        </w:rPr>
        <w:t>4</w:t>
      </w:r>
      <w:r w:rsidR="009F7431">
        <w:rPr>
          <w:rFonts w:ascii="KievitOT-Light" w:eastAsia="KaiTi" w:hAnsi="KievitOT-Light" w:cstheme="minorHAnsi"/>
          <w:color w:val="585857"/>
          <w:sz w:val="18"/>
          <w:szCs w:val="18"/>
        </w:rPr>
        <w:t>5 Grants of £500</w:t>
      </w:r>
    </w:p>
    <w:p w14:paraId="6B4AD0AC" w14:textId="525967A3" w:rsidR="00326417" w:rsidRPr="006B413D" w:rsidRDefault="002F0F26" w:rsidP="006B413D">
      <w:pPr>
        <w:pStyle w:val="ListParagraph"/>
        <w:numPr>
          <w:ilvl w:val="0"/>
          <w:numId w:val="30"/>
        </w:numPr>
        <w:autoSpaceDE w:val="0"/>
        <w:autoSpaceDN w:val="0"/>
        <w:adjustRightInd w:val="0"/>
        <w:spacing w:after="0" w:line="240" w:lineRule="auto"/>
        <w:jc w:val="both"/>
        <w:rPr>
          <w:rFonts w:ascii="KievitOT-Light" w:eastAsia="KaiTi" w:hAnsi="KievitOT-Light" w:cstheme="minorHAnsi"/>
          <w:color w:val="585857"/>
          <w:sz w:val="18"/>
          <w:szCs w:val="18"/>
        </w:rPr>
      </w:pPr>
      <w:r>
        <w:rPr>
          <w:rFonts w:ascii="KievitOT-Light" w:eastAsia="KaiTi" w:hAnsi="KievitOT-Light" w:cstheme="minorHAnsi"/>
          <w:color w:val="585857"/>
          <w:sz w:val="18"/>
          <w:szCs w:val="18"/>
        </w:rPr>
        <w:t>5</w:t>
      </w:r>
      <w:r w:rsidR="00326417">
        <w:rPr>
          <w:rFonts w:ascii="KievitOT-Light" w:eastAsia="KaiTi" w:hAnsi="KievitOT-Light" w:cstheme="minorHAnsi"/>
          <w:color w:val="585857"/>
          <w:sz w:val="18"/>
          <w:szCs w:val="18"/>
        </w:rPr>
        <w:t xml:space="preserve"> Grants of £1,000</w:t>
      </w:r>
    </w:p>
    <w:p w14:paraId="232F195F" w14:textId="77777777" w:rsidR="00D752B9" w:rsidRDefault="00D752B9" w:rsidP="00A2543A">
      <w:pPr>
        <w:autoSpaceDE w:val="0"/>
        <w:autoSpaceDN w:val="0"/>
        <w:adjustRightInd w:val="0"/>
        <w:spacing w:after="0" w:line="240" w:lineRule="auto"/>
        <w:jc w:val="both"/>
        <w:rPr>
          <w:rFonts w:ascii="KievitOT-Light" w:hAnsi="KievitOT-Light" w:cs="KievitOT-Light"/>
          <w:color w:val="585857"/>
          <w:sz w:val="18"/>
          <w:szCs w:val="18"/>
        </w:rPr>
      </w:pPr>
    </w:p>
    <w:p w14:paraId="2DA4DC1E" w14:textId="1666C265" w:rsidR="00DE6BDA" w:rsidRDefault="00C86F7A" w:rsidP="00DE6BDA">
      <w:pPr>
        <w:autoSpaceDE w:val="0"/>
        <w:autoSpaceDN w:val="0"/>
        <w:adjustRightInd w:val="0"/>
        <w:spacing w:after="0" w:line="240" w:lineRule="auto"/>
        <w:jc w:val="both"/>
        <w:rPr>
          <w:rFonts w:ascii="KievitOT-Light" w:hAnsi="KievitOT-Light" w:cs="KievitOT-Light"/>
          <w:color w:val="585857"/>
          <w:sz w:val="18"/>
          <w:szCs w:val="18"/>
        </w:rPr>
      </w:pPr>
      <w:r>
        <w:rPr>
          <w:rFonts w:ascii="KievitOT-Light" w:hAnsi="KievitOT-Light" w:cs="KievitOT-Light"/>
          <w:color w:val="585857"/>
          <w:sz w:val="18"/>
          <w:szCs w:val="18"/>
        </w:rPr>
        <w:t>Once identified, t</w:t>
      </w:r>
      <w:r w:rsidR="00A326E2">
        <w:rPr>
          <w:rFonts w:ascii="KievitOT-Light" w:hAnsi="KievitOT-Light" w:cs="KievitOT-Light"/>
          <w:color w:val="585857"/>
          <w:sz w:val="18"/>
          <w:szCs w:val="18"/>
        </w:rPr>
        <w:t xml:space="preserve">he </w:t>
      </w:r>
      <w:r w:rsidR="00CC11F1">
        <w:rPr>
          <w:rFonts w:ascii="KievitOT-Light" w:hAnsi="KievitOT-Light" w:cs="KievitOT-Light"/>
          <w:color w:val="585857"/>
          <w:sz w:val="18"/>
          <w:szCs w:val="18"/>
        </w:rPr>
        <w:t>400</w:t>
      </w:r>
      <w:r w:rsidR="00903EA7">
        <w:rPr>
          <w:rFonts w:ascii="KievitOT-Light" w:hAnsi="KievitOT-Light" w:cs="KievitOT-Light"/>
          <w:color w:val="585857"/>
          <w:sz w:val="18"/>
          <w:szCs w:val="18"/>
        </w:rPr>
        <w:t xml:space="preserve"> </w:t>
      </w:r>
      <w:r w:rsidR="0060496E">
        <w:rPr>
          <w:rFonts w:ascii="KievitOT-Light" w:hAnsi="KievitOT-Light" w:cs="KievitOT-Light"/>
          <w:color w:val="585857"/>
          <w:sz w:val="18"/>
          <w:szCs w:val="18"/>
        </w:rPr>
        <w:t xml:space="preserve">successful </w:t>
      </w:r>
      <w:r w:rsidR="00261771">
        <w:rPr>
          <w:rFonts w:ascii="KievitOT-Light" w:hAnsi="KievitOT-Light" w:cs="KievitOT-Light"/>
          <w:color w:val="585857"/>
          <w:sz w:val="18"/>
          <w:szCs w:val="18"/>
        </w:rPr>
        <w:t>applicants</w:t>
      </w:r>
      <w:r w:rsidR="00A326E2">
        <w:rPr>
          <w:rFonts w:ascii="KievitOT-Light" w:hAnsi="KievitOT-Light" w:cs="KievitOT-Light"/>
          <w:color w:val="585857"/>
          <w:sz w:val="18"/>
          <w:szCs w:val="18"/>
        </w:rPr>
        <w:t xml:space="preserve"> will receive</w:t>
      </w:r>
      <w:r w:rsidR="0060496E">
        <w:rPr>
          <w:rFonts w:ascii="KievitOT-Light" w:hAnsi="KievitOT-Light" w:cs="KievitOT-Light"/>
          <w:color w:val="585857"/>
          <w:sz w:val="18"/>
          <w:szCs w:val="18"/>
        </w:rPr>
        <w:t xml:space="preserve"> an email from Santander Universities </w:t>
      </w:r>
      <w:r>
        <w:rPr>
          <w:rFonts w:ascii="KievitOT-Light" w:hAnsi="KievitOT-Light" w:cs="KievitOT-Light"/>
          <w:color w:val="585857"/>
          <w:sz w:val="18"/>
          <w:szCs w:val="18"/>
        </w:rPr>
        <w:t xml:space="preserve">confirming the value of their </w:t>
      </w:r>
      <w:r w:rsidR="00DE6B31">
        <w:rPr>
          <w:rFonts w:ascii="KievitOT-Light" w:hAnsi="KievitOT-Light" w:cs="KievitOT-Light"/>
          <w:color w:val="585857"/>
          <w:sz w:val="18"/>
          <w:szCs w:val="18"/>
        </w:rPr>
        <w:t>G</w:t>
      </w:r>
      <w:r>
        <w:rPr>
          <w:rFonts w:ascii="KievitOT-Light" w:hAnsi="KievitOT-Light" w:cs="KievitOT-Light"/>
          <w:color w:val="585857"/>
          <w:sz w:val="18"/>
          <w:szCs w:val="18"/>
        </w:rPr>
        <w:t xml:space="preserve">rant. </w:t>
      </w:r>
      <w:r w:rsidR="00E20407">
        <w:rPr>
          <w:rFonts w:ascii="KievitOT-Light" w:hAnsi="KievitOT-Light" w:cs="KievitOT-Light"/>
          <w:color w:val="585857"/>
          <w:sz w:val="18"/>
          <w:szCs w:val="18"/>
        </w:rPr>
        <w:t xml:space="preserve">Once the successful applicants have formally accepted the </w:t>
      </w:r>
      <w:r w:rsidR="00DE6B31">
        <w:rPr>
          <w:rFonts w:ascii="KievitOT-Light" w:hAnsi="KievitOT-Light" w:cs="KievitOT-Light"/>
          <w:color w:val="585857"/>
          <w:sz w:val="18"/>
          <w:szCs w:val="18"/>
        </w:rPr>
        <w:t>G</w:t>
      </w:r>
      <w:r w:rsidR="00E20407">
        <w:rPr>
          <w:rFonts w:ascii="KievitOT-Light" w:hAnsi="KievitOT-Light" w:cs="KievitOT-Light"/>
          <w:color w:val="585857"/>
          <w:sz w:val="18"/>
          <w:szCs w:val="18"/>
        </w:rPr>
        <w:t>rant</w:t>
      </w:r>
      <w:r>
        <w:rPr>
          <w:rFonts w:ascii="KievitOT-Light" w:hAnsi="KievitOT-Light" w:cs="KievitOT-Light"/>
          <w:color w:val="585857"/>
          <w:sz w:val="18"/>
          <w:szCs w:val="18"/>
        </w:rPr>
        <w:t xml:space="preserve">, they will also receive an email from JS Group </w:t>
      </w:r>
      <w:r w:rsidR="0060496E">
        <w:rPr>
          <w:rFonts w:ascii="KievitOT-Light" w:hAnsi="KievitOT-Light" w:cs="KievitOT-Light"/>
          <w:color w:val="585857"/>
          <w:sz w:val="18"/>
          <w:szCs w:val="18"/>
        </w:rPr>
        <w:t>which will include</w:t>
      </w:r>
      <w:r w:rsidR="00A326E2">
        <w:rPr>
          <w:rFonts w:ascii="KievitOT-Light" w:hAnsi="KievitOT-Light" w:cs="KievitOT-Light"/>
          <w:color w:val="585857"/>
          <w:sz w:val="18"/>
          <w:szCs w:val="18"/>
        </w:rPr>
        <w:t xml:space="preserve"> </w:t>
      </w:r>
      <w:r w:rsidR="003C6A6A">
        <w:rPr>
          <w:rFonts w:ascii="KievitOT-Light" w:hAnsi="KievitOT-Light" w:cs="KievitOT-Light"/>
          <w:color w:val="585857"/>
          <w:sz w:val="18"/>
          <w:szCs w:val="18"/>
        </w:rPr>
        <w:t>a</w:t>
      </w:r>
      <w:r w:rsidR="004F3A2C">
        <w:rPr>
          <w:rFonts w:ascii="KievitOT-Light" w:hAnsi="KievitOT-Light" w:cs="KievitOT-Light"/>
          <w:color w:val="585857"/>
          <w:sz w:val="18"/>
          <w:szCs w:val="18"/>
        </w:rPr>
        <w:t xml:space="preserve"> link </w:t>
      </w:r>
      <w:r w:rsidR="0060496E">
        <w:rPr>
          <w:rFonts w:ascii="KievitOT-Light" w:hAnsi="KievitOT-Light" w:cs="KievitOT-Light"/>
          <w:color w:val="585857"/>
          <w:sz w:val="18"/>
          <w:szCs w:val="18"/>
        </w:rPr>
        <w:t>to</w:t>
      </w:r>
      <w:r w:rsidR="003C6A6A">
        <w:rPr>
          <w:rFonts w:ascii="KievitOT-Light" w:hAnsi="KievitOT-Light" w:cs="KievitOT-Light"/>
          <w:color w:val="585857"/>
          <w:sz w:val="18"/>
          <w:szCs w:val="18"/>
        </w:rPr>
        <w:t xml:space="preserve"> </w:t>
      </w:r>
      <w:r w:rsidR="006E77C3">
        <w:rPr>
          <w:rFonts w:ascii="KievitOT-Light" w:hAnsi="KievitOT-Light" w:cs="KievitOT-Light"/>
          <w:color w:val="585857"/>
          <w:sz w:val="18"/>
          <w:szCs w:val="18"/>
        </w:rPr>
        <w:t xml:space="preserve">the </w:t>
      </w:r>
      <w:r w:rsidR="00B84206">
        <w:rPr>
          <w:rFonts w:ascii="KievitOT-Light" w:hAnsi="KievitOT-Light" w:cs="KievitOT-Light"/>
          <w:color w:val="585857"/>
          <w:sz w:val="18"/>
          <w:szCs w:val="18"/>
        </w:rPr>
        <w:t xml:space="preserve">Santander Aspire Tech </w:t>
      </w:r>
      <w:r w:rsidR="008D1D78">
        <w:rPr>
          <w:rFonts w:ascii="KievitOT-Light" w:hAnsi="KievitOT-Light" w:cs="KievitOT-Light"/>
          <w:color w:val="585857"/>
          <w:sz w:val="18"/>
          <w:szCs w:val="18"/>
        </w:rPr>
        <w:t>w</w:t>
      </w:r>
      <w:r w:rsidR="00B84206">
        <w:rPr>
          <w:rFonts w:ascii="KievitOT-Light" w:hAnsi="KievitOT-Light" w:cs="KievitOT-Light"/>
          <w:color w:val="585857"/>
          <w:sz w:val="18"/>
          <w:szCs w:val="18"/>
        </w:rPr>
        <w:t>ebstore (owned and managed by JS Group)</w:t>
      </w:r>
      <w:r>
        <w:rPr>
          <w:rFonts w:ascii="KievitOT-Light" w:hAnsi="KievitOT-Light" w:cs="KievitOT-Light"/>
          <w:color w:val="585857"/>
          <w:sz w:val="18"/>
          <w:szCs w:val="18"/>
        </w:rPr>
        <w:t>, including their log-in details</w:t>
      </w:r>
      <w:r w:rsidR="0060496E">
        <w:rPr>
          <w:rFonts w:ascii="KievitOT-Light" w:hAnsi="KievitOT-Light" w:cs="KievitOT-Light"/>
          <w:color w:val="585857"/>
          <w:sz w:val="18"/>
          <w:szCs w:val="18"/>
        </w:rPr>
        <w:t xml:space="preserve">. </w:t>
      </w:r>
      <w:r w:rsidR="00DE6BDA">
        <w:rPr>
          <w:rFonts w:ascii="KievitOT-Light" w:hAnsi="KievitOT-Light" w:cs="KievitOT-Light"/>
          <w:color w:val="585857"/>
          <w:sz w:val="18"/>
          <w:szCs w:val="18"/>
        </w:rPr>
        <w:t xml:space="preserve">The successful applicants will then be asked to register and create an account after which their </w:t>
      </w:r>
      <w:r w:rsidR="00403F8E">
        <w:rPr>
          <w:rFonts w:ascii="KievitOT-Light" w:hAnsi="KievitOT-Light" w:cs="KievitOT-Light"/>
          <w:color w:val="585857"/>
          <w:sz w:val="18"/>
          <w:szCs w:val="18"/>
        </w:rPr>
        <w:t>Grant</w:t>
      </w:r>
      <w:r w:rsidR="00DE6BDA">
        <w:rPr>
          <w:rFonts w:ascii="KievitOT-Light" w:hAnsi="KievitOT-Light" w:cs="KievitOT-Light"/>
          <w:color w:val="585857"/>
          <w:sz w:val="18"/>
          <w:szCs w:val="18"/>
        </w:rPr>
        <w:t xml:space="preserve"> value will be credited. The successful applicant will then be able to purchase any of the products/services using the </w:t>
      </w:r>
      <w:r w:rsidR="00403F8E">
        <w:rPr>
          <w:rFonts w:ascii="KievitOT-Light" w:hAnsi="KievitOT-Light" w:cs="KievitOT-Light"/>
          <w:color w:val="585857"/>
          <w:sz w:val="18"/>
          <w:szCs w:val="18"/>
        </w:rPr>
        <w:t>Grant</w:t>
      </w:r>
      <w:r w:rsidR="00DE6BDA">
        <w:rPr>
          <w:rFonts w:ascii="KievitOT-Light" w:hAnsi="KievitOT-Light" w:cs="KievitOT-Light"/>
          <w:color w:val="585857"/>
          <w:sz w:val="18"/>
          <w:szCs w:val="18"/>
        </w:rPr>
        <w:t xml:space="preserve"> value. The credit will be valid for one year, starting from the date the successful applicants receive the link to register and create an account</w:t>
      </w:r>
      <w:r w:rsidR="00C3720C">
        <w:rPr>
          <w:rFonts w:ascii="KievitOT-Light" w:hAnsi="KievitOT-Light" w:cs="KievitOT-Light"/>
          <w:color w:val="585857"/>
          <w:sz w:val="18"/>
          <w:szCs w:val="18"/>
        </w:rPr>
        <w:t>.</w:t>
      </w:r>
    </w:p>
    <w:p w14:paraId="0F1B5981" w14:textId="77777777" w:rsidR="00A2543A" w:rsidRDefault="00A2543A" w:rsidP="003E2A21">
      <w:pPr>
        <w:pStyle w:val="Default"/>
        <w:spacing w:after="120"/>
        <w:jc w:val="both"/>
        <w:rPr>
          <w:rFonts w:ascii="Open Sans" w:hAnsi="Open Sans" w:cs="Open Sans"/>
          <w:b/>
          <w:bCs/>
          <w:color w:val="auto"/>
          <w:sz w:val="20"/>
          <w:szCs w:val="20"/>
        </w:rPr>
      </w:pPr>
    </w:p>
    <w:p w14:paraId="5D5F0586" w14:textId="41009626" w:rsidR="00311D2C" w:rsidRPr="00311D2C" w:rsidRDefault="00311D2C" w:rsidP="003E2A21">
      <w:pPr>
        <w:pStyle w:val="Default"/>
        <w:spacing w:after="120"/>
        <w:jc w:val="both"/>
        <w:rPr>
          <w:rFonts w:ascii="Open Sans" w:hAnsi="Open Sans" w:cs="Open Sans"/>
          <w:b/>
          <w:bCs/>
          <w:color w:val="auto"/>
          <w:sz w:val="20"/>
          <w:szCs w:val="20"/>
        </w:rPr>
      </w:pPr>
      <w:r w:rsidRPr="00311D2C">
        <w:rPr>
          <w:rFonts w:ascii="Open Sans" w:hAnsi="Open Sans" w:cs="Open Sans"/>
          <w:b/>
          <w:bCs/>
          <w:color w:val="auto"/>
          <w:sz w:val="20"/>
          <w:szCs w:val="20"/>
        </w:rPr>
        <w:t xml:space="preserve">How to </w:t>
      </w:r>
      <w:r w:rsidR="00806033">
        <w:rPr>
          <w:rFonts w:ascii="Open Sans" w:hAnsi="Open Sans" w:cs="Open Sans"/>
          <w:b/>
          <w:bCs/>
          <w:color w:val="auto"/>
          <w:sz w:val="20"/>
          <w:szCs w:val="20"/>
        </w:rPr>
        <w:t>apply</w:t>
      </w:r>
      <w:r w:rsidRPr="00311D2C">
        <w:rPr>
          <w:rFonts w:ascii="Open Sans" w:hAnsi="Open Sans" w:cs="Open Sans"/>
          <w:b/>
          <w:bCs/>
          <w:color w:val="auto"/>
          <w:sz w:val="20"/>
          <w:szCs w:val="20"/>
        </w:rPr>
        <w:t>?</w:t>
      </w:r>
    </w:p>
    <w:p w14:paraId="2B21EEBF" w14:textId="77777777" w:rsidR="003C509B" w:rsidRDefault="003C509B" w:rsidP="00311D2C">
      <w:pPr>
        <w:autoSpaceDE w:val="0"/>
        <w:autoSpaceDN w:val="0"/>
        <w:adjustRightInd w:val="0"/>
        <w:spacing w:after="0" w:line="240" w:lineRule="auto"/>
        <w:jc w:val="both"/>
        <w:rPr>
          <w:rFonts w:ascii="KievitOT-Light" w:hAnsi="KievitOT-Light" w:cs="KievitOT-Light"/>
          <w:color w:val="585857"/>
          <w:sz w:val="18"/>
          <w:szCs w:val="18"/>
        </w:rPr>
      </w:pPr>
    </w:p>
    <w:p w14:paraId="24FBEA85" w14:textId="1E619C10" w:rsidR="00311D2C" w:rsidRDefault="001344D4" w:rsidP="00311D2C">
      <w:pPr>
        <w:autoSpaceDE w:val="0"/>
        <w:autoSpaceDN w:val="0"/>
        <w:adjustRightInd w:val="0"/>
        <w:spacing w:after="0" w:line="240" w:lineRule="auto"/>
        <w:jc w:val="both"/>
        <w:rPr>
          <w:rFonts w:ascii="KievitOT-Light" w:hAnsi="KievitOT-Light" w:cs="KievitOT-Light"/>
          <w:color w:val="585857"/>
          <w:sz w:val="18"/>
          <w:szCs w:val="18"/>
        </w:rPr>
      </w:pPr>
      <w:r w:rsidRPr="003C509B">
        <w:rPr>
          <w:rFonts w:ascii="KievitOT-Light" w:hAnsi="KievitOT-Light" w:cs="KievitOT-Light"/>
          <w:color w:val="585857"/>
          <w:sz w:val="18"/>
          <w:szCs w:val="18"/>
        </w:rPr>
        <w:t xml:space="preserve">Prior to </w:t>
      </w:r>
      <w:r w:rsidR="00806033">
        <w:rPr>
          <w:rFonts w:ascii="KievitOT-Light" w:hAnsi="KievitOT-Light" w:cs="KievitOT-Light"/>
          <w:color w:val="585857"/>
          <w:sz w:val="18"/>
          <w:szCs w:val="18"/>
        </w:rPr>
        <w:t xml:space="preserve">applying for the </w:t>
      </w:r>
      <w:r w:rsidR="00403F8E">
        <w:rPr>
          <w:rFonts w:ascii="KievitOT-Light" w:hAnsi="KievitOT-Light" w:cs="KievitOT-Light"/>
          <w:color w:val="585857"/>
          <w:sz w:val="18"/>
          <w:szCs w:val="18"/>
        </w:rPr>
        <w:t>Grant</w:t>
      </w:r>
      <w:r w:rsidR="00806033">
        <w:rPr>
          <w:rFonts w:ascii="KievitOT-Light" w:hAnsi="KievitOT-Light" w:cs="KievitOT-Light"/>
          <w:color w:val="585857"/>
          <w:sz w:val="18"/>
          <w:szCs w:val="18"/>
        </w:rPr>
        <w:t xml:space="preserve">, </w:t>
      </w:r>
      <w:r w:rsidR="00311D2C" w:rsidRPr="003C509B">
        <w:rPr>
          <w:rFonts w:ascii="KievitOT-Light" w:hAnsi="KievitOT-Light" w:cs="KievitOT-Light"/>
          <w:color w:val="585857"/>
          <w:sz w:val="18"/>
          <w:szCs w:val="18"/>
        </w:rPr>
        <w:t>please</w:t>
      </w:r>
      <w:r w:rsidRPr="003C509B">
        <w:rPr>
          <w:rFonts w:ascii="KievitOT-Light" w:hAnsi="KievitOT-Light" w:cs="KievitOT-Light"/>
          <w:color w:val="585857"/>
          <w:sz w:val="18"/>
          <w:szCs w:val="18"/>
        </w:rPr>
        <w:t xml:space="preserve"> take the time to</w:t>
      </w:r>
      <w:r w:rsidR="00311D2C" w:rsidRPr="003C509B">
        <w:rPr>
          <w:rFonts w:ascii="KievitOT-Light" w:hAnsi="KievitOT-Light" w:cs="KievitOT-Light"/>
          <w:color w:val="585857"/>
          <w:sz w:val="18"/>
          <w:szCs w:val="18"/>
        </w:rPr>
        <w:t xml:space="preserve"> read through th</w:t>
      </w:r>
      <w:r w:rsidR="007624DA" w:rsidRPr="003C509B">
        <w:rPr>
          <w:rFonts w:ascii="KievitOT-Light" w:hAnsi="KievitOT-Light" w:cs="KievitOT-Light"/>
          <w:color w:val="585857"/>
          <w:sz w:val="18"/>
          <w:szCs w:val="18"/>
        </w:rPr>
        <w:t>e</w:t>
      </w:r>
      <w:r w:rsidR="00311D2C" w:rsidRPr="003C509B">
        <w:rPr>
          <w:rFonts w:ascii="KievitOT-Light" w:hAnsi="KievitOT-Light" w:cs="KievitOT-Light"/>
          <w:color w:val="585857"/>
          <w:sz w:val="18"/>
          <w:szCs w:val="18"/>
        </w:rPr>
        <w:t xml:space="preserve"> T</w:t>
      </w:r>
      <w:r w:rsidR="00806033">
        <w:rPr>
          <w:rFonts w:ascii="KievitOT-Light" w:hAnsi="KievitOT-Light" w:cs="KievitOT-Light"/>
          <w:color w:val="585857"/>
          <w:sz w:val="18"/>
          <w:szCs w:val="18"/>
        </w:rPr>
        <w:t>erms and Conditions</w:t>
      </w:r>
      <w:r w:rsidR="00206CA4">
        <w:rPr>
          <w:rFonts w:ascii="KievitOT-Light" w:hAnsi="KievitOT-Light" w:cs="KievitOT-Light"/>
          <w:color w:val="585857"/>
          <w:sz w:val="18"/>
          <w:szCs w:val="18"/>
        </w:rPr>
        <w:t xml:space="preserve">. </w:t>
      </w:r>
    </w:p>
    <w:p w14:paraId="1C330009" w14:textId="6B9529D1" w:rsidR="00A2543A" w:rsidRDefault="00A2543A" w:rsidP="00311D2C">
      <w:pPr>
        <w:autoSpaceDE w:val="0"/>
        <w:autoSpaceDN w:val="0"/>
        <w:adjustRightInd w:val="0"/>
        <w:spacing w:after="0" w:line="240" w:lineRule="auto"/>
        <w:jc w:val="both"/>
        <w:rPr>
          <w:rFonts w:ascii="KievitOT-Light" w:hAnsi="KievitOT-Light" w:cs="KievitOT-Light"/>
          <w:color w:val="585857"/>
          <w:sz w:val="18"/>
          <w:szCs w:val="18"/>
        </w:rPr>
      </w:pPr>
    </w:p>
    <w:p w14:paraId="0EEDCB34" w14:textId="25A6505E" w:rsidR="00A66211" w:rsidRDefault="00806033" w:rsidP="00311D2C">
      <w:pPr>
        <w:autoSpaceDE w:val="0"/>
        <w:autoSpaceDN w:val="0"/>
        <w:adjustRightInd w:val="0"/>
        <w:spacing w:after="0" w:line="240" w:lineRule="auto"/>
        <w:jc w:val="both"/>
        <w:rPr>
          <w:rFonts w:ascii="KievitOT-Light" w:hAnsi="KievitOT-Light" w:cs="KievitOT-Light"/>
          <w:color w:val="585857"/>
          <w:sz w:val="18"/>
          <w:szCs w:val="18"/>
        </w:rPr>
      </w:pPr>
      <w:r>
        <w:rPr>
          <w:rFonts w:ascii="KievitOT-Light" w:hAnsi="KievitOT-Light" w:cs="KievitOT-Light"/>
          <w:color w:val="585857"/>
          <w:sz w:val="18"/>
          <w:szCs w:val="18"/>
        </w:rPr>
        <w:t xml:space="preserve">If, after reading the Terms and Conditions, you would still like to apply, you must complete your application via the </w:t>
      </w:r>
      <w:hyperlink r:id="rId12" w:history="1">
        <w:r w:rsidRPr="00C3720C">
          <w:rPr>
            <w:rStyle w:val="Hyperlink"/>
            <w:rFonts w:ascii="KievitOT-Light" w:hAnsi="KievitOT-Light" w:cs="KievitOT-Light"/>
            <w:sz w:val="18"/>
            <w:szCs w:val="18"/>
          </w:rPr>
          <w:t xml:space="preserve">Santander </w:t>
        </w:r>
        <w:r w:rsidR="00F63991" w:rsidRPr="00C3720C">
          <w:rPr>
            <w:rStyle w:val="Hyperlink"/>
            <w:rFonts w:ascii="KievitOT-Light" w:hAnsi="KievitOT-Light" w:cs="KievitOT-Light"/>
            <w:sz w:val="18"/>
            <w:szCs w:val="18"/>
          </w:rPr>
          <w:t>Scholarship</w:t>
        </w:r>
        <w:r w:rsidRPr="00C3720C">
          <w:rPr>
            <w:rStyle w:val="Hyperlink"/>
            <w:rFonts w:ascii="KievitOT-Light" w:hAnsi="KievitOT-Light" w:cs="KievitOT-Light"/>
            <w:sz w:val="18"/>
            <w:szCs w:val="18"/>
          </w:rPr>
          <w:t xml:space="preserve"> Platform</w:t>
        </w:r>
      </w:hyperlink>
      <w:r>
        <w:rPr>
          <w:rFonts w:ascii="KievitOT-Light" w:hAnsi="KievitOT-Light" w:cs="KievitOT-Light"/>
          <w:color w:val="585857"/>
          <w:sz w:val="18"/>
          <w:szCs w:val="18"/>
        </w:rPr>
        <w:t>. Please note: applications will be open from</w:t>
      </w:r>
      <w:r w:rsidR="00C267C9">
        <w:rPr>
          <w:rFonts w:ascii="KievitOT-Light" w:hAnsi="KievitOT-Light" w:cs="KievitOT-Light"/>
          <w:color w:val="585857"/>
          <w:sz w:val="18"/>
          <w:szCs w:val="18"/>
        </w:rPr>
        <w:t xml:space="preserve"> </w:t>
      </w:r>
      <w:r w:rsidR="00C267C9" w:rsidRPr="00DE6B31">
        <w:rPr>
          <w:rFonts w:ascii="KievitOT-Light" w:hAnsi="KievitOT-Light" w:cs="KievitOT-Light"/>
          <w:b/>
          <w:bCs/>
          <w:color w:val="585857"/>
          <w:sz w:val="18"/>
          <w:szCs w:val="18"/>
        </w:rPr>
        <w:t>09:00am</w:t>
      </w:r>
      <w:r w:rsidRPr="00DE6B31">
        <w:rPr>
          <w:rFonts w:ascii="KievitOT-Light" w:hAnsi="KievitOT-Light" w:cs="KievitOT-Light"/>
          <w:b/>
          <w:bCs/>
          <w:color w:val="585857"/>
          <w:sz w:val="18"/>
          <w:szCs w:val="18"/>
        </w:rPr>
        <w:t xml:space="preserve"> </w:t>
      </w:r>
      <w:r w:rsidR="002610CA" w:rsidRPr="00DE6B31">
        <w:rPr>
          <w:rFonts w:ascii="KievitOT-Light" w:hAnsi="KievitOT-Light" w:cs="KievitOT-Light"/>
          <w:b/>
          <w:bCs/>
          <w:color w:val="585857"/>
          <w:sz w:val="18"/>
          <w:szCs w:val="18"/>
        </w:rPr>
        <w:t>2</w:t>
      </w:r>
      <w:r w:rsidR="00081F11" w:rsidRPr="00DE6B31">
        <w:rPr>
          <w:rFonts w:ascii="KievitOT-Light" w:hAnsi="KievitOT-Light" w:cs="KievitOT-Light"/>
          <w:b/>
          <w:bCs/>
          <w:color w:val="585857"/>
          <w:sz w:val="18"/>
          <w:szCs w:val="18"/>
        </w:rPr>
        <w:t>6</w:t>
      </w:r>
      <w:r w:rsidR="002610CA" w:rsidRPr="00DE6B31">
        <w:rPr>
          <w:rFonts w:ascii="KievitOT-Light" w:hAnsi="KievitOT-Light" w:cs="KievitOT-Light"/>
          <w:b/>
          <w:bCs/>
          <w:color w:val="585857"/>
          <w:sz w:val="18"/>
          <w:szCs w:val="18"/>
        </w:rPr>
        <w:t>/0</w:t>
      </w:r>
      <w:r w:rsidR="00081F11" w:rsidRPr="00DE6B31">
        <w:rPr>
          <w:rFonts w:ascii="KievitOT-Light" w:hAnsi="KievitOT-Light" w:cs="KievitOT-Light"/>
          <w:b/>
          <w:bCs/>
          <w:color w:val="585857"/>
          <w:sz w:val="18"/>
          <w:szCs w:val="18"/>
        </w:rPr>
        <w:t>7</w:t>
      </w:r>
      <w:r w:rsidR="002610CA" w:rsidRPr="00DE6B31">
        <w:rPr>
          <w:rFonts w:ascii="KievitOT-Light" w:hAnsi="KievitOT-Light" w:cs="KievitOT-Light"/>
          <w:b/>
          <w:bCs/>
          <w:color w:val="585857"/>
          <w:sz w:val="18"/>
          <w:szCs w:val="18"/>
        </w:rPr>
        <w:t>/2021</w:t>
      </w:r>
      <w:r w:rsidR="00C267C9" w:rsidRPr="00DE6B31">
        <w:rPr>
          <w:rFonts w:ascii="KievitOT-Light" w:hAnsi="KievitOT-Light" w:cs="KievitOT-Light"/>
          <w:b/>
          <w:bCs/>
          <w:color w:val="585857"/>
          <w:sz w:val="18"/>
          <w:szCs w:val="18"/>
        </w:rPr>
        <w:t xml:space="preserve"> until 11:</w:t>
      </w:r>
      <w:r w:rsidR="0098156D" w:rsidRPr="00DE6B31">
        <w:rPr>
          <w:rFonts w:ascii="KievitOT-Light" w:hAnsi="KievitOT-Light" w:cs="KievitOT-Light"/>
          <w:b/>
          <w:bCs/>
          <w:color w:val="585857"/>
          <w:sz w:val="18"/>
          <w:szCs w:val="18"/>
        </w:rPr>
        <w:t>00</w:t>
      </w:r>
      <w:r w:rsidR="00C267C9" w:rsidRPr="00DE6B31">
        <w:rPr>
          <w:rFonts w:ascii="KievitOT-Light" w:hAnsi="KievitOT-Light" w:cs="KievitOT-Light"/>
          <w:b/>
          <w:bCs/>
          <w:color w:val="585857"/>
          <w:sz w:val="18"/>
          <w:szCs w:val="18"/>
        </w:rPr>
        <w:t xml:space="preserve">pm on </w:t>
      </w:r>
      <w:r w:rsidR="002610CA" w:rsidRPr="00DE6B31">
        <w:rPr>
          <w:rFonts w:ascii="KievitOT-Light" w:hAnsi="KievitOT-Light" w:cs="KievitOT-Light"/>
          <w:b/>
          <w:bCs/>
          <w:color w:val="585857"/>
          <w:sz w:val="18"/>
          <w:szCs w:val="18"/>
        </w:rPr>
        <w:t>2</w:t>
      </w:r>
      <w:r w:rsidR="00081F11" w:rsidRPr="00DE6B31">
        <w:rPr>
          <w:rFonts w:ascii="KievitOT-Light" w:hAnsi="KievitOT-Light" w:cs="KievitOT-Light"/>
          <w:b/>
          <w:bCs/>
          <w:color w:val="585857"/>
          <w:sz w:val="18"/>
          <w:szCs w:val="18"/>
        </w:rPr>
        <w:t>5</w:t>
      </w:r>
      <w:r w:rsidR="00C267C9" w:rsidRPr="00DE6B31">
        <w:rPr>
          <w:rFonts w:ascii="KievitOT-Light" w:hAnsi="KievitOT-Light" w:cs="KievitOT-Light"/>
          <w:b/>
          <w:bCs/>
          <w:color w:val="585857"/>
          <w:sz w:val="18"/>
          <w:szCs w:val="18"/>
        </w:rPr>
        <w:t>/</w:t>
      </w:r>
      <w:r w:rsidR="002610CA" w:rsidRPr="00DE6B31">
        <w:rPr>
          <w:rFonts w:ascii="KievitOT-Light" w:hAnsi="KievitOT-Light" w:cs="KievitOT-Light"/>
          <w:b/>
          <w:bCs/>
          <w:color w:val="585857"/>
          <w:sz w:val="18"/>
          <w:szCs w:val="18"/>
        </w:rPr>
        <w:t>0</w:t>
      </w:r>
      <w:r w:rsidR="00081F11" w:rsidRPr="00DE6B31">
        <w:rPr>
          <w:rFonts w:ascii="KievitOT-Light" w:hAnsi="KievitOT-Light" w:cs="KievitOT-Light"/>
          <w:b/>
          <w:bCs/>
          <w:color w:val="585857"/>
          <w:sz w:val="18"/>
          <w:szCs w:val="18"/>
        </w:rPr>
        <w:t>8</w:t>
      </w:r>
      <w:r w:rsidR="00C267C9" w:rsidRPr="00DE6B31">
        <w:rPr>
          <w:rFonts w:ascii="KievitOT-Light" w:hAnsi="KievitOT-Light" w:cs="KievitOT-Light"/>
          <w:b/>
          <w:bCs/>
          <w:color w:val="585857"/>
          <w:sz w:val="18"/>
          <w:szCs w:val="18"/>
        </w:rPr>
        <w:t>/</w:t>
      </w:r>
      <w:r w:rsidR="002610CA" w:rsidRPr="00DE6B31">
        <w:rPr>
          <w:rFonts w:ascii="KievitOT-Light" w:hAnsi="KievitOT-Light" w:cs="KievitOT-Light"/>
          <w:b/>
          <w:bCs/>
          <w:color w:val="585857"/>
          <w:sz w:val="18"/>
          <w:szCs w:val="18"/>
        </w:rPr>
        <w:t>2021</w:t>
      </w:r>
      <w:r w:rsidR="00C267C9" w:rsidRPr="002610CA">
        <w:rPr>
          <w:rFonts w:ascii="KievitOT-Light" w:hAnsi="KievitOT-Light" w:cs="KievitOT-Light"/>
          <w:color w:val="585857"/>
          <w:sz w:val="18"/>
          <w:szCs w:val="18"/>
        </w:rPr>
        <w:t>.</w:t>
      </w:r>
    </w:p>
    <w:p w14:paraId="11D0A3E3" w14:textId="0DA837A6" w:rsidR="008468AB" w:rsidRDefault="008468AB" w:rsidP="00311D2C">
      <w:pPr>
        <w:autoSpaceDE w:val="0"/>
        <w:autoSpaceDN w:val="0"/>
        <w:adjustRightInd w:val="0"/>
        <w:spacing w:after="0" w:line="240" w:lineRule="auto"/>
        <w:jc w:val="both"/>
        <w:rPr>
          <w:rFonts w:ascii="KievitOT-Light" w:hAnsi="KievitOT-Light" w:cs="KievitOT-Light"/>
          <w:color w:val="585857"/>
          <w:sz w:val="18"/>
          <w:szCs w:val="18"/>
        </w:rPr>
      </w:pPr>
    </w:p>
    <w:p w14:paraId="096B839F" w14:textId="2024ABF9" w:rsidR="008468AB" w:rsidRDefault="008468AB" w:rsidP="00311D2C">
      <w:pPr>
        <w:autoSpaceDE w:val="0"/>
        <w:autoSpaceDN w:val="0"/>
        <w:adjustRightInd w:val="0"/>
        <w:spacing w:after="0" w:line="240" w:lineRule="auto"/>
        <w:jc w:val="both"/>
        <w:rPr>
          <w:rFonts w:ascii="KievitOT-Light" w:hAnsi="KievitOT-Light" w:cs="KievitOT-Light"/>
          <w:color w:val="585857"/>
          <w:sz w:val="18"/>
          <w:szCs w:val="18"/>
        </w:rPr>
      </w:pPr>
      <w:r>
        <w:rPr>
          <w:rFonts w:ascii="KievitOT-Light" w:hAnsi="KievitOT-Light" w:cs="KievitOT-Light"/>
          <w:color w:val="585857"/>
          <w:sz w:val="18"/>
          <w:szCs w:val="18"/>
        </w:rPr>
        <w:t xml:space="preserve">In order to apply for the </w:t>
      </w:r>
      <w:r w:rsidR="00403F8E">
        <w:rPr>
          <w:rFonts w:ascii="KievitOT-Light" w:hAnsi="KievitOT-Light" w:cs="KievitOT-Light"/>
          <w:color w:val="585857"/>
          <w:sz w:val="18"/>
          <w:szCs w:val="18"/>
        </w:rPr>
        <w:t>Grant</w:t>
      </w:r>
      <w:r>
        <w:rPr>
          <w:rFonts w:ascii="KievitOT-Light" w:hAnsi="KievitOT-Light" w:cs="KievitOT-Light"/>
          <w:color w:val="585857"/>
          <w:sz w:val="18"/>
          <w:szCs w:val="18"/>
        </w:rPr>
        <w:t xml:space="preserve">, you must first register on the </w:t>
      </w:r>
      <w:hyperlink r:id="rId13" w:history="1">
        <w:r w:rsidRPr="002610CA">
          <w:rPr>
            <w:rStyle w:val="Hyperlink"/>
            <w:rFonts w:ascii="KievitOT-Light" w:hAnsi="KievitOT-Light" w:cs="KievitOT-Light"/>
            <w:sz w:val="18"/>
            <w:szCs w:val="18"/>
          </w:rPr>
          <w:t xml:space="preserve">Santander </w:t>
        </w:r>
        <w:r w:rsidR="00F63991" w:rsidRPr="002610CA">
          <w:rPr>
            <w:rStyle w:val="Hyperlink"/>
            <w:rFonts w:ascii="KievitOT-Light" w:hAnsi="KievitOT-Light" w:cs="KievitOT-Light"/>
            <w:sz w:val="18"/>
            <w:szCs w:val="18"/>
          </w:rPr>
          <w:t>Scholarship</w:t>
        </w:r>
        <w:r w:rsidRPr="002610CA">
          <w:rPr>
            <w:rStyle w:val="Hyperlink"/>
            <w:rFonts w:ascii="KievitOT-Light" w:hAnsi="KievitOT-Light" w:cs="KievitOT-Light"/>
            <w:sz w:val="18"/>
            <w:szCs w:val="18"/>
          </w:rPr>
          <w:t xml:space="preserve"> Platform</w:t>
        </w:r>
      </w:hyperlink>
      <w:r>
        <w:rPr>
          <w:rFonts w:ascii="KievitOT-Light" w:hAnsi="KievitOT-Light" w:cs="KievitOT-Light"/>
          <w:color w:val="585857"/>
          <w:sz w:val="18"/>
          <w:szCs w:val="18"/>
        </w:rPr>
        <w:t>. Once your registration is complete, you will then also be able to apply for other</w:t>
      </w:r>
      <w:r w:rsidR="004F3A2C">
        <w:rPr>
          <w:rFonts w:ascii="KievitOT-Light" w:hAnsi="KievitOT-Light" w:cs="KievitOT-Light"/>
          <w:color w:val="585857"/>
          <w:sz w:val="18"/>
          <w:szCs w:val="18"/>
        </w:rPr>
        <w:t xml:space="preserve"> global</w:t>
      </w:r>
      <w:r>
        <w:rPr>
          <w:rFonts w:ascii="KievitOT-Light" w:hAnsi="KievitOT-Light" w:cs="KievitOT-Light"/>
          <w:color w:val="585857"/>
          <w:sz w:val="18"/>
          <w:szCs w:val="18"/>
        </w:rPr>
        <w:t xml:space="preserve"> educational and employability </w:t>
      </w:r>
      <w:r w:rsidR="004F3A2C">
        <w:rPr>
          <w:rFonts w:ascii="KievitOT-Light" w:hAnsi="KievitOT-Light" w:cs="KievitOT-Light"/>
          <w:color w:val="585857"/>
          <w:sz w:val="18"/>
          <w:szCs w:val="18"/>
        </w:rPr>
        <w:t>o</w:t>
      </w:r>
      <w:r>
        <w:rPr>
          <w:rFonts w:ascii="KievitOT-Light" w:hAnsi="KievitOT-Light" w:cs="KievitOT-Light"/>
          <w:color w:val="585857"/>
          <w:sz w:val="18"/>
          <w:szCs w:val="18"/>
        </w:rPr>
        <w:t>pportunities hosted on the page</w:t>
      </w:r>
      <w:r w:rsidR="002610CA">
        <w:rPr>
          <w:rFonts w:ascii="KievitOT-Light" w:hAnsi="KievitOT-Light" w:cs="KievitOT-Light"/>
          <w:color w:val="585857"/>
          <w:sz w:val="18"/>
          <w:szCs w:val="18"/>
        </w:rPr>
        <w:t xml:space="preserve"> </w:t>
      </w:r>
      <w:r w:rsidR="00F15335">
        <w:rPr>
          <w:rFonts w:ascii="KievitOT-Light" w:hAnsi="KievitOT-Light" w:cs="KievitOT-Light"/>
          <w:color w:val="585857"/>
          <w:sz w:val="18"/>
          <w:szCs w:val="18"/>
        </w:rPr>
        <w:t>(these will be subject to different Terms and Conditions).</w:t>
      </w:r>
    </w:p>
    <w:p w14:paraId="6778FF0E" w14:textId="27DDB5C5" w:rsidR="00A66211" w:rsidRDefault="00A66211" w:rsidP="00A66211">
      <w:pPr>
        <w:autoSpaceDE w:val="0"/>
        <w:autoSpaceDN w:val="0"/>
        <w:adjustRightInd w:val="0"/>
        <w:spacing w:after="0" w:line="240" w:lineRule="auto"/>
        <w:jc w:val="both"/>
        <w:rPr>
          <w:rFonts w:ascii="KievitOT-Light" w:hAnsi="KievitOT-Light" w:cs="KievitOT-Light"/>
          <w:color w:val="585857"/>
          <w:sz w:val="18"/>
          <w:szCs w:val="18"/>
        </w:rPr>
      </w:pPr>
    </w:p>
    <w:p w14:paraId="7F931FCD" w14:textId="77777777" w:rsidR="00A66211" w:rsidRPr="00A66211" w:rsidRDefault="00A66211" w:rsidP="00A66211">
      <w:pPr>
        <w:autoSpaceDE w:val="0"/>
        <w:autoSpaceDN w:val="0"/>
        <w:adjustRightInd w:val="0"/>
        <w:spacing w:after="0" w:line="240" w:lineRule="auto"/>
        <w:jc w:val="both"/>
        <w:rPr>
          <w:rFonts w:ascii="KievitOT-Light" w:hAnsi="KievitOT-Light" w:cs="KievitOT-Light"/>
          <w:color w:val="585857"/>
          <w:sz w:val="18"/>
          <w:szCs w:val="18"/>
        </w:rPr>
      </w:pPr>
    </w:p>
    <w:p w14:paraId="36D69E89" w14:textId="5A9C67CF" w:rsidR="00311D2C" w:rsidRDefault="008E73A0" w:rsidP="003E2A21">
      <w:pPr>
        <w:pStyle w:val="Default"/>
        <w:spacing w:after="120"/>
        <w:jc w:val="both"/>
        <w:rPr>
          <w:rFonts w:ascii="Open Sans" w:hAnsi="Open Sans" w:cs="Open Sans"/>
          <w:b/>
          <w:bCs/>
          <w:sz w:val="20"/>
          <w:szCs w:val="20"/>
        </w:rPr>
      </w:pPr>
      <w:r>
        <w:rPr>
          <w:rFonts w:ascii="Open Sans" w:hAnsi="Open Sans" w:cs="Open Sans"/>
          <w:b/>
          <w:bCs/>
          <w:sz w:val="20"/>
          <w:szCs w:val="20"/>
        </w:rPr>
        <w:t>Timeline</w:t>
      </w:r>
      <w:r w:rsidR="006E078F">
        <w:rPr>
          <w:rFonts w:ascii="Open Sans" w:hAnsi="Open Sans" w:cs="Open Sans"/>
          <w:b/>
          <w:bCs/>
          <w:sz w:val="20"/>
          <w:szCs w:val="20"/>
        </w:rPr>
        <w:t xml:space="preserve"> and Key Dates</w:t>
      </w:r>
    </w:p>
    <w:p w14:paraId="6C0F25E3" w14:textId="7F405502" w:rsidR="000961D4" w:rsidRDefault="0091331D" w:rsidP="008E73A0">
      <w:pPr>
        <w:pStyle w:val="Default"/>
        <w:numPr>
          <w:ilvl w:val="0"/>
          <w:numId w:val="11"/>
        </w:numPr>
        <w:spacing w:after="120"/>
        <w:jc w:val="both"/>
        <w:rPr>
          <w:rFonts w:ascii="Open Sans" w:hAnsi="Open Sans" w:cs="Open Sans"/>
          <w:b/>
          <w:bCs/>
          <w:sz w:val="20"/>
          <w:szCs w:val="20"/>
        </w:rPr>
      </w:pPr>
      <w:r>
        <w:rPr>
          <w:rFonts w:ascii="Open Sans" w:hAnsi="Open Sans" w:cs="Open Sans"/>
          <w:b/>
          <w:bCs/>
          <w:sz w:val="20"/>
          <w:szCs w:val="20"/>
        </w:rPr>
        <w:t>Applications open</w:t>
      </w:r>
    </w:p>
    <w:p w14:paraId="19EF5A90" w14:textId="19A2EE00" w:rsidR="0091331D" w:rsidRPr="0091331D" w:rsidRDefault="0091331D" w:rsidP="00792D6E">
      <w:pPr>
        <w:pStyle w:val="Default"/>
        <w:numPr>
          <w:ilvl w:val="0"/>
          <w:numId w:val="18"/>
        </w:numPr>
        <w:spacing w:after="120"/>
        <w:jc w:val="both"/>
        <w:rPr>
          <w:rFonts w:ascii="Open Sans" w:hAnsi="Open Sans" w:cs="Open Sans"/>
          <w:b/>
          <w:bCs/>
          <w:sz w:val="20"/>
          <w:szCs w:val="20"/>
        </w:rPr>
      </w:pPr>
      <w:r>
        <w:rPr>
          <w:rFonts w:ascii="KievitOT-Light" w:hAnsi="KievitOT-Light" w:cs="KievitOT-Light"/>
          <w:color w:val="585857"/>
        </w:rPr>
        <w:t xml:space="preserve">As mentioned above, </w:t>
      </w:r>
      <w:r w:rsidR="001C25BB">
        <w:rPr>
          <w:rFonts w:ascii="KievitOT-Light" w:hAnsi="KievitOT-Light" w:cs="KievitOT-Light"/>
          <w:color w:val="585857"/>
        </w:rPr>
        <w:t xml:space="preserve">applicants </w:t>
      </w:r>
      <w:r>
        <w:rPr>
          <w:rFonts w:ascii="KievitOT-Light" w:hAnsi="KievitOT-Light" w:cs="KievitOT-Light"/>
          <w:color w:val="585857"/>
        </w:rPr>
        <w:t xml:space="preserve">wishing to apply for the </w:t>
      </w:r>
      <w:r w:rsidR="00E13B60">
        <w:rPr>
          <w:rFonts w:ascii="KievitOT-Light" w:hAnsi="KievitOT-Light" w:cs="KievitOT-Light"/>
          <w:color w:val="585857"/>
        </w:rPr>
        <w:t xml:space="preserve"> </w:t>
      </w:r>
      <w:r w:rsidR="00403F8E">
        <w:rPr>
          <w:rFonts w:ascii="KievitOT-Light" w:hAnsi="KievitOT-Light" w:cs="KievitOT-Light"/>
          <w:color w:val="585857"/>
        </w:rPr>
        <w:t>Grant</w:t>
      </w:r>
      <w:r>
        <w:rPr>
          <w:rFonts w:ascii="KievitOT-Light" w:hAnsi="KievitOT-Light" w:cs="KievitOT-Light"/>
          <w:color w:val="585857"/>
        </w:rPr>
        <w:t xml:space="preserve"> must do so via the </w:t>
      </w:r>
      <w:hyperlink r:id="rId14" w:history="1">
        <w:r w:rsidRPr="002610CA">
          <w:rPr>
            <w:rStyle w:val="Hyperlink"/>
            <w:rFonts w:ascii="KievitOT-Light" w:hAnsi="KievitOT-Light" w:cs="KievitOT-Light"/>
            <w:sz w:val="24"/>
          </w:rPr>
          <w:t xml:space="preserve">Santander </w:t>
        </w:r>
        <w:r w:rsidR="00776480" w:rsidRPr="002610CA">
          <w:rPr>
            <w:rStyle w:val="Hyperlink"/>
            <w:rFonts w:ascii="KievitOT-Light" w:hAnsi="KievitOT-Light" w:cs="KievitOT-Light"/>
            <w:sz w:val="24"/>
          </w:rPr>
          <w:t>Scholarship</w:t>
        </w:r>
        <w:r w:rsidRPr="002610CA">
          <w:rPr>
            <w:rStyle w:val="Hyperlink"/>
            <w:rFonts w:ascii="KievitOT-Light" w:hAnsi="KievitOT-Light" w:cs="KievitOT-Light"/>
            <w:sz w:val="24"/>
          </w:rPr>
          <w:t xml:space="preserve"> Platform</w:t>
        </w:r>
      </w:hyperlink>
      <w:r>
        <w:rPr>
          <w:rFonts w:ascii="KievitOT-Light" w:hAnsi="KievitOT-Light" w:cs="KievitOT-Light"/>
          <w:color w:val="585857"/>
        </w:rPr>
        <w:t xml:space="preserve">. Applications will open at </w:t>
      </w:r>
      <w:r w:rsidRPr="00DE6B31">
        <w:rPr>
          <w:rFonts w:ascii="KievitOT-Light" w:hAnsi="KievitOT-Light" w:cs="KievitOT-Light"/>
          <w:b/>
          <w:bCs/>
          <w:color w:val="585857"/>
        </w:rPr>
        <w:t xml:space="preserve">09:00am on </w:t>
      </w:r>
      <w:r w:rsidR="002610CA" w:rsidRPr="00DE6B31">
        <w:rPr>
          <w:rFonts w:ascii="KievitOT-Light" w:hAnsi="KievitOT-Light" w:cs="KievitOT-Light"/>
          <w:b/>
          <w:bCs/>
          <w:color w:val="585857"/>
        </w:rPr>
        <w:t>2</w:t>
      </w:r>
      <w:r w:rsidR="00081F11" w:rsidRPr="00DE6B31">
        <w:rPr>
          <w:rFonts w:ascii="KievitOT-Light" w:hAnsi="KievitOT-Light" w:cs="KievitOT-Light"/>
          <w:b/>
          <w:bCs/>
          <w:color w:val="585857"/>
        </w:rPr>
        <w:t>6</w:t>
      </w:r>
      <w:r w:rsidR="002610CA" w:rsidRPr="00DE6B31">
        <w:rPr>
          <w:rFonts w:ascii="KievitOT-Light" w:hAnsi="KievitOT-Light" w:cs="KievitOT-Light"/>
          <w:b/>
          <w:bCs/>
          <w:color w:val="585857"/>
        </w:rPr>
        <w:t>/0</w:t>
      </w:r>
      <w:r w:rsidR="00081F11" w:rsidRPr="00DE6B31">
        <w:rPr>
          <w:rFonts w:ascii="KievitOT-Light" w:hAnsi="KievitOT-Light" w:cs="KievitOT-Light"/>
          <w:b/>
          <w:bCs/>
          <w:color w:val="585857"/>
        </w:rPr>
        <w:t>7</w:t>
      </w:r>
      <w:r w:rsidR="002610CA" w:rsidRPr="00DE6B31">
        <w:rPr>
          <w:rFonts w:ascii="KievitOT-Light" w:hAnsi="KievitOT-Light" w:cs="KievitOT-Light"/>
          <w:b/>
          <w:bCs/>
          <w:color w:val="585857"/>
        </w:rPr>
        <w:t>/2021</w:t>
      </w:r>
      <w:r w:rsidRPr="00DE6B31">
        <w:rPr>
          <w:rFonts w:ascii="KievitOT-Light" w:hAnsi="KievitOT-Light" w:cs="KievitOT-Light"/>
          <w:b/>
          <w:bCs/>
          <w:color w:val="585857"/>
        </w:rPr>
        <w:t xml:space="preserve"> and will close at 11:</w:t>
      </w:r>
      <w:r w:rsidR="0098156D" w:rsidRPr="00DE6B31">
        <w:rPr>
          <w:rFonts w:ascii="KievitOT-Light" w:hAnsi="KievitOT-Light" w:cs="KievitOT-Light"/>
          <w:b/>
          <w:bCs/>
          <w:color w:val="585857"/>
        </w:rPr>
        <w:t>00</w:t>
      </w:r>
      <w:r w:rsidRPr="00DE6B31">
        <w:rPr>
          <w:rFonts w:ascii="KievitOT-Light" w:hAnsi="KievitOT-Light" w:cs="KievitOT-Light"/>
          <w:b/>
          <w:bCs/>
          <w:color w:val="585857"/>
        </w:rPr>
        <w:t xml:space="preserve">pm on </w:t>
      </w:r>
      <w:r w:rsidR="002610CA" w:rsidRPr="00DE6B31">
        <w:rPr>
          <w:rFonts w:ascii="KievitOT-Light" w:hAnsi="KievitOT-Light" w:cs="KievitOT-Light"/>
          <w:b/>
          <w:bCs/>
          <w:color w:val="585857"/>
        </w:rPr>
        <w:t>2</w:t>
      </w:r>
      <w:r w:rsidR="00081F11" w:rsidRPr="00DE6B31">
        <w:rPr>
          <w:rFonts w:ascii="KievitOT-Light" w:hAnsi="KievitOT-Light" w:cs="KievitOT-Light"/>
          <w:b/>
          <w:bCs/>
          <w:color w:val="585857"/>
        </w:rPr>
        <w:t>5</w:t>
      </w:r>
      <w:r w:rsidR="002610CA" w:rsidRPr="00DE6B31">
        <w:rPr>
          <w:rFonts w:ascii="KievitOT-Light" w:hAnsi="KievitOT-Light" w:cs="KievitOT-Light"/>
          <w:b/>
          <w:bCs/>
          <w:color w:val="585857"/>
        </w:rPr>
        <w:t>/0</w:t>
      </w:r>
      <w:r w:rsidR="00081F11" w:rsidRPr="00DE6B31">
        <w:rPr>
          <w:rFonts w:ascii="KievitOT-Light" w:hAnsi="KievitOT-Light" w:cs="KievitOT-Light"/>
          <w:b/>
          <w:bCs/>
          <w:color w:val="585857"/>
        </w:rPr>
        <w:t>8</w:t>
      </w:r>
      <w:r w:rsidR="002610CA" w:rsidRPr="00DE6B31">
        <w:rPr>
          <w:rFonts w:ascii="KievitOT-Light" w:hAnsi="KievitOT-Light" w:cs="KievitOT-Light"/>
          <w:b/>
          <w:bCs/>
          <w:color w:val="585857"/>
        </w:rPr>
        <w:t>/2021</w:t>
      </w:r>
      <w:r>
        <w:rPr>
          <w:rFonts w:ascii="KievitOT-Light" w:hAnsi="KievitOT-Light" w:cs="KievitOT-Light"/>
          <w:color w:val="585857"/>
        </w:rPr>
        <w:t>. Applications made outside of this time frame will not be considered.</w:t>
      </w:r>
    </w:p>
    <w:p w14:paraId="10FA9873" w14:textId="1A913DEF" w:rsidR="0091331D" w:rsidRPr="00A51D70" w:rsidRDefault="0091331D" w:rsidP="00792D6E">
      <w:pPr>
        <w:pStyle w:val="Default"/>
        <w:numPr>
          <w:ilvl w:val="0"/>
          <w:numId w:val="18"/>
        </w:numPr>
        <w:spacing w:after="120"/>
        <w:jc w:val="both"/>
        <w:rPr>
          <w:rFonts w:ascii="Open Sans" w:hAnsi="Open Sans" w:cs="Open Sans"/>
          <w:b/>
          <w:bCs/>
          <w:sz w:val="20"/>
          <w:szCs w:val="20"/>
        </w:rPr>
      </w:pPr>
      <w:r>
        <w:rPr>
          <w:rFonts w:ascii="KievitOT-Light" w:hAnsi="KievitOT-Light" w:cs="KievitOT-Light"/>
          <w:color w:val="585857"/>
        </w:rPr>
        <w:t xml:space="preserve">When applying for the </w:t>
      </w:r>
      <w:r w:rsidR="00403F8E">
        <w:rPr>
          <w:rFonts w:ascii="KievitOT-Light" w:hAnsi="KievitOT-Light" w:cs="KievitOT-Light"/>
          <w:color w:val="585857"/>
        </w:rPr>
        <w:t>Grant</w:t>
      </w:r>
      <w:r>
        <w:rPr>
          <w:rFonts w:ascii="KievitOT-Light" w:hAnsi="KievitOT-Light" w:cs="KievitOT-Light"/>
          <w:color w:val="585857"/>
        </w:rPr>
        <w:t xml:space="preserve">, </w:t>
      </w:r>
      <w:r w:rsidR="00496410">
        <w:rPr>
          <w:rFonts w:ascii="KievitOT-Light" w:hAnsi="KievitOT-Light" w:cs="KievitOT-Light"/>
          <w:color w:val="585857"/>
        </w:rPr>
        <w:t>applicants</w:t>
      </w:r>
      <w:r>
        <w:rPr>
          <w:rFonts w:ascii="KievitOT-Light" w:hAnsi="KievitOT-Light" w:cs="KievitOT-Light"/>
          <w:color w:val="585857"/>
        </w:rPr>
        <w:t xml:space="preserve"> will</w:t>
      </w:r>
      <w:r w:rsidR="00A51D70">
        <w:rPr>
          <w:rFonts w:ascii="KievitOT-Light" w:hAnsi="KievitOT-Light" w:cs="KievitOT-Light"/>
          <w:color w:val="585857"/>
        </w:rPr>
        <w:t xml:space="preserve"> </w:t>
      </w:r>
      <w:r w:rsidR="00642F40">
        <w:rPr>
          <w:rFonts w:ascii="KievitOT-Light" w:hAnsi="KievitOT-Light" w:cs="KievitOT-Light"/>
          <w:color w:val="585857"/>
        </w:rPr>
        <w:t xml:space="preserve">be asked to </w:t>
      </w:r>
      <w:r w:rsidR="00A51D70">
        <w:rPr>
          <w:rFonts w:ascii="KievitOT-Light" w:hAnsi="KievitOT-Light" w:cs="KievitOT-Light"/>
          <w:color w:val="585857"/>
        </w:rPr>
        <w:t>provide their consent to sharing their personal details (</w:t>
      </w:r>
      <w:r w:rsidR="00A51D70" w:rsidRPr="006174D7">
        <w:rPr>
          <w:rFonts w:ascii="KievitOT-Light" w:hAnsi="KievitOT-Light" w:cs="KievitOT-Light"/>
          <w:color w:val="585857"/>
        </w:rPr>
        <w:t>including name</w:t>
      </w:r>
      <w:r w:rsidR="002610CA">
        <w:rPr>
          <w:rFonts w:ascii="KievitOT-Light" w:hAnsi="KievitOT-Light" w:cs="KievitOT-Light"/>
          <w:color w:val="585857"/>
        </w:rPr>
        <w:t xml:space="preserve">, </w:t>
      </w:r>
      <w:r w:rsidR="00A51D70" w:rsidRPr="006174D7">
        <w:rPr>
          <w:rFonts w:ascii="KievitOT-Light" w:hAnsi="KievitOT-Light" w:cs="KievitOT-Light"/>
          <w:color w:val="585857"/>
        </w:rPr>
        <w:t>email address</w:t>
      </w:r>
      <w:r w:rsidR="00F353E7">
        <w:rPr>
          <w:rFonts w:ascii="KievitOT-Light" w:hAnsi="KievitOT-Light" w:cs="KievitOT-Light"/>
          <w:color w:val="585857"/>
        </w:rPr>
        <w:t xml:space="preserve">, </w:t>
      </w:r>
      <w:r w:rsidR="002610CA">
        <w:rPr>
          <w:rFonts w:ascii="KievitOT-Light" w:hAnsi="KievitOT-Light" w:cs="KievitOT-Light"/>
          <w:color w:val="585857"/>
        </w:rPr>
        <w:t>phone number</w:t>
      </w:r>
      <w:r w:rsidR="00E223B3">
        <w:rPr>
          <w:rFonts w:ascii="KievitOT-Light" w:hAnsi="KievitOT-Light" w:cs="KievitOT-Light"/>
          <w:color w:val="585857"/>
        </w:rPr>
        <w:t>, DOB, gender,</w:t>
      </w:r>
      <w:r w:rsidR="00F353E7">
        <w:rPr>
          <w:rFonts w:ascii="KievitOT-Light" w:hAnsi="KievitOT-Light" w:cs="KievitOT-Light"/>
          <w:color w:val="585857"/>
        </w:rPr>
        <w:t xml:space="preserve"> university attended</w:t>
      </w:r>
      <w:r w:rsidR="00E223B3">
        <w:rPr>
          <w:rFonts w:ascii="KievitOT-Light" w:hAnsi="KievitOT-Light" w:cs="KievitOT-Light"/>
          <w:color w:val="585857"/>
        </w:rPr>
        <w:t>, and University Student ID number</w:t>
      </w:r>
      <w:r w:rsidR="00A51D70" w:rsidRPr="006174D7">
        <w:rPr>
          <w:rFonts w:ascii="KievitOT-Light" w:hAnsi="KievitOT-Light" w:cs="KievitOT-Light"/>
          <w:color w:val="585857"/>
        </w:rPr>
        <w:t xml:space="preserve">) with Santander </w:t>
      </w:r>
      <w:r w:rsidR="006174D7">
        <w:rPr>
          <w:rFonts w:ascii="KievitOT-Light" w:hAnsi="KievitOT-Light" w:cs="KievitOT-Light"/>
          <w:color w:val="585857"/>
        </w:rPr>
        <w:t>UK plc.</w:t>
      </w:r>
      <w:r w:rsidR="00E223B3">
        <w:rPr>
          <w:rFonts w:ascii="KievitOT-Light" w:hAnsi="KievitOT-Light" w:cs="KievitOT-Light"/>
          <w:color w:val="585857"/>
        </w:rPr>
        <w:t>, the relevant UK universities</w:t>
      </w:r>
      <w:r w:rsidR="004F3A2C" w:rsidRPr="006174D7">
        <w:rPr>
          <w:rFonts w:ascii="KievitOT-Light" w:hAnsi="KievitOT-Light" w:cs="KievitOT-Light"/>
          <w:color w:val="585857"/>
        </w:rPr>
        <w:t xml:space="preserve"> and </w:t>
      </w:r>
      <w:r w:rsidR="00691AA8">
        <w:rPr>
          <w:rFonts w:ascii="KievitOT-Light" w:hAnsi="KievitOT-Light" w:cs="KievitOT-Light"/>
          <w:color w:val="585857"/>
        </w:rPr>
        <w:t>JS Group</w:t>
      </w:r>
      <w:r w:rsidR="006174D7" w:rsidRPr="006174D7">
        <w:rPr>
          <w:rFonts w:ascii="KievitOT-Light" w:hAnsi="KievitOT-Light" w:cs="KievitOT-Light"/>
          <w:color w:val="585857"/>
        </w:rPr>
        <w:t xml:space="preserve"> – for the purpose of managing this programme as stated </w:t>
      </w:r>
      <w:r w:rsidR="005F2C44">
        <w:rPr>
          <w:rFonts w:ascii="KievitOT-Light" w:hAnsi="KievitOT-Light" w:cs="KievitOT-Light"/>
          <w:color w:val="585857"/>
        </w:rPr>
        <w:t>in these</w:t>
      </w:r>
      <w:r w:rsidR="006174D7" w:rsidRPr="006174D7">
        <w:rPr>
          <w:rFonts w:ascii="KievitOT-Light" w:hAnsi="KievitOT-Light" w:cs="KievitOT-Light"/>
          <w:color w:val="585857"/>
        </w:rPr>
        <w:t xml:space="preserve"> Terms &amp; Conditions.</w:t>
      </w:r>
      <w:r w:rsidR="006174D7">
        <w:rPr>
          <w:rFonts w:ascii="KievitOT-Light" w:hAnsi="KievitOT-Light" w:cs="KievitOT-Light"/>
          <w:color w:val="585857"/>
        </w:rPr>
        <w:t xml:space="preserve"> </w:t>
      </w:r>
    </w:p>
    <w:p w14:paraId="4EA49CC0" w14:textId="46EF3CB8" w:rsidR="00A51D70" w:rsidRPr="00DB38F8" w:rsidRDefault="00BE3BE5" w:rsidP="00792D6E">
      <w:pPr>
        <w:pStyle w:val="Default"/>
        <w:numPr>
          <w:ilvl w:val="0"/>
          <w:numId w:val="18"/>
        </w:numPr>
        <w:spacing w:after="120"/>
        <w:jc w:val="both"/>
        <w:rPr>
          <w:rFonts w:ascii="Open Sans" w:hAnsi="Open Sans" w:cs="Open Sans"/>
          <w:b/>
          <w:bCs/>
          <w:sz w:val="20"/>
          <w:szCs w:val="20"/>
        </w:rPr>
      </w:pPr>
      <w:r w:rsidRPr="00DB38F8">
        <w:rPr>
          <w:rFonts w:ascii="KievitOT-Light" w:hAnsi="KievitOT-Light" w:cs="KievitOT-Light"/>
          <w:color w:val="585857"/>
        </w:rPr>
        <w:t>Applicants</w:t>
      </w:r>
      <w:r w:rsidR="00A51D70" w:rsidRPr="00DB38F8">
        <w:rPr>
          <w:rFonts w:ascii="KievitOT-Light" w:hAnsi="KievitOT-Light" w:cs="KievitOT-Light"/>
          <w:color w:val="585857"/>
        </w:rPr>
        <w:t xml:space="preserve"> will also</w:t>
      </w:r>
      <w:r w:rsidR="00276AF3" w:rsidRPr="00DB38F8">
        <w:rPr>
          <w:rFonts w:ascii="KievitOT-Light" w:hAnsi="KievitOT-Light" w:cs="KievitOT-Light"/>
          <w:color w:val="585857"/>
        </w:rPr>
        <w:t xml:space="preserve"> </w:t>
      </w:r>
      <w:r w:rsidR="00642F40" w:rsidRPr="00DB38F8">
        <w:rPr>
          <w:rFonts w:ascii="KievitOT-Light" w:hAnsi="KievitOT-Light" w:cs="KievitOT-Light"/>
          <w:color w:val="585857"/>
        </w:rPr>
        <w:t xml:space="preserve">need to </w:t>
      </w:r>
      <w:r w:rsidR="00A51D70" w:rsidRPr="00DB38F8">
        <w:rPr>
          <w:rFonts w:ascii="KievitOT-Light" w:hAnsi="KievitOT-Light" w:cs="KievitOT-Light"/>
          <w:color w:val="585857"/>
        </w:rPr>
        <w:t xml:space="preserve">confirm that they meet </w:t>
      </w:r>
      <w:r w:rsidR="005F2C44" w:rsidRPr="00DB38F8">
        <w:rPr>
          <w:rFonts w:ascii="KievitOT-Light" w:hAnsi="KievitOT-Light" w:cs="KievitOT-Light"/>
          <w:color w:val="585857"/>
        </w:rPr>
        <w:t xml:space="preserve">one of </w:t>
      </w:r>
      <w:r w:rsidR="00A51D70" w:rsidRPr="00DB38F8">
        <w:rPr>
          <w:rFonts w:ascii="KievitOT-Light" w:hAnsi="KievitOT-Light" w:cs="KievitOT-Light"/>
          <w:color w:val="585857"/>
        </w:rPr>
        <w:t>the following criteria</w:t>
      </w:r>
      <w:r w:rsidR="00276AF3" w:rsidRPr="00DB38F8">
        <w:rPr>
          <w:rFonts w:ascii="KievitOT-Light" w:hAnsi="KievitOT-Light" w:cs="KievitOT-Light"/>
          <w:color w:val="585857"/>
        </w:rPr>
        <w:t>,</w:t>
      </w:r>
      <w:r w:rsidR="00A51D70" w:rsidRPr="00DB38F8">
        <w:rPr>
          <w:rFonts w:ascii="KievitOT-Light" w:hAnsi="KievitOT-Light" w:cs="KievitOT-Light"/>
          <w:color w:val="585857"/>
        </w:rPr>
        <w:t xml:space="preserve"> and provide their consent for the processing of this data:</w:t>
      </w:r>
    </w:p>
    <w:p w14:paraId="15213909" w14:textId="2E777D97" w:rsidR="00276AF3" w:rsidRPr="00DB38F8" w:rsidRDefault="005F2C44" w:rsidP="005F2C44">
      <w:pPr>
        <w:pStyle w:val="Default"/>
        <w:numPr>
          <w:ilvl w:val="1"/>
          <w:numId w:val="18"/>
        </w:numPr>
        <w:spacing w:after="120"/>
        <w:jc w:val="both"/>
        <w:rPr>
          <w:rFonts w:ascii="Open Sans" w:hAnsi="Open Sans" w:cs="Open Sans"/>
          <w:b/>
          <w:bCs/>
          <w:sz w:val="20"/>
          <w:szCs w:val="20"/>
        </w:rPr>
      </w:pPr>
      <w:r w:rsidRPr="00DB38F8">
        <w:rPr>
          <w:rFonts w:ascii="KievitOT-Light" w:hAnsi="KievitOT-Light" w:cs="KievitOT-Light"/>
          <w:color w:val="585857"/>
        </w:rPr>
        <w:lastRenderedPageBreak/>
        <w:t xml:space="preserve">Applicants must </w:t>
      </w:r>
      <w:r w:rsidR="00A65D11" w:rsidRPr="00DB38F8">
        <w:rPr>
          <w:rFonts w:ascii="KievitOT-Light" w:hAnsi="KievitOT-Light" w:cs="KievitOT-Light"/>
          <w:color w:val="585857"/>
        </w:rPr>
        <w:t>currently be</w:t>
      </w:r>
      <w:r w:rsidR="0033084C" w:rsidRPr="00DB38F8">
        <w:rPr>
          <w:rFonts w:ascii="KievitOT-Light" w:hAnsi="KievitOT-Light" w:cs="KievitOT-Light"/>
          <w:color w:val="585857"/>
        </w:rPr>
        <w:t xml:space="preserve"> completing an undergraduate degree</w:t>
      </w:r>
      <w:r w:rsidR="00276AF3" w:rsidRPr="00DB38F8">
        <w:rPr>
          <w:rFonts w:ascii="KievitOT-Light" w:hAnsi="KievitOT-Light" w:cs="KievitOT-Light"/>
          <w:color w:val="585857"/>
        </w:rPr>
        <w:t xml:space="preserve"> </w:t>
      </w:r>
      <w:r w:rsidR="00A65D11" w:rsidRPr="00DB38F8">
        <w:rPr>
          <w:rFonts w:ascii="KievitOT-Light" w:hAnsi="KievitOT-Light" w:cs="KievitOT-Light"/>
          <w:color w:val="585857"/>
        </w:rPr>
        <w:t xml:space="preserve">at </w:t>
      </w:r>
      <w:r w:rsidRPr="00DB38F8">
        <w:rPr>
          <w:rFonts w:ascii="KievitOT-Light" w:hAnsi="KievitOT-Light" w:cs="KievitOT-Light"/>
          <w:color w:val="585857"/>
        </w:rPr>
        <w:t xml:space="preserve">any UK </w:t>
      </w:r>
      <w:r w:rsidRPr="0070772F">
        <w:rPr>
          <w:rFonts w:ascii="KievitOT-Light" w:hAnsi="KievitOT-Light" w:cs="KievitOT-Light"/>
          <w:color w:val="585857"/>
        </w:rPr>
        <w:t>university</w:t>
      </w:r>
      <w:r w:rsidR="0070772F" w:rsidRPr="0070772F">
        <w:rPr>
          <w:rFonts w:ascii="KievitOT-Light" w:hAnsi="KievitOT-Light" w:cs="KievitOT-Light"/>
          <w:color w:val="585857"/>
        </w:rPr>
        <w:t xml:space="preserve"> </w:t>
      </w:r>
      <w:r w:rsidR="0070772F" w:rsidRPr="0070772F">
        <w:rPr>
          <w:rFonts w:ascii="KievitOT-Light" w:hAnsi="KievitOT-Light"/>
          <w:color w:val="585857"/>
          <w:shd w:val="clear" w:color="auto" w:fill="FFFFFF"/>
        </w:rPr>
        <w:t>(this includes those starting in the upcoming 2021/2022 academic year, proof of this must be provided)</w:t>
      </w:r>
    </w:p>
    <w:p w14:paraId="39F4AB20" w14:textId="4A8A1BD0" w:rsidR="005F2C44" w:rsidRPr="00DB38F8" w:rsidRDefault="005F2C44" w:rsidP="005F2C44">
      <w:pPr>
        <w:pStyle w:val="Default"/>
        <w:numPr>
          <w:ilvl w:val="1"/>
          <w:numId w:val="18"/>
        </w:numPr>
        <w:spacing w:after="120"/>
        <w:jc w:val="both"/>
        <w:rPr>
          <w:rFonts w:ascii="Open Sans" w:hAnsi="Open Sans" w:cs="Open Sans"/>
          <w:b/>
          <w:bCs/>
          <w:sz w:val="20"/>
          <w:szCs w:val="20"/>
        </w:rPr>
      </w:pPr>
      <w:r w:rsidRPr="00DB38F8">
        <w:rPr>
          <w:rFonts w:ascii="KievitOT-Light" w:hAnsi="KievitOT-Light" w:cs="KievitOT-Light"/>
          <w:color w:val="585857"/>
        </w:rPr>
        <w:t>Applicants must have graduated from any UK university</w:t>
      </w:r>
      <w:r w:rsidR="006E77C3" w:rsidRPr="00DB38F8">
        <w:rPr>
          <w:rFonts w:ascii="KievitOT-Light" w:hAnsi="KievitOT-Light" w:cs="KievitOT-Light"/>
          <w:color w:val="585857"/>
        </w:rPr>
        <w:t xml:space="preserve"> within the </w:t>
      </w:r>
      <w:r w:rsidR="0098383C" w:rsidRPr="00DB38F8">
        <w:rPr>
          <w:rFonts w:ascii="KievitOT-Light" w:hAnsi="KievitOT-Light" w:cs="KievitOT-Light"/>
          <w:color w:val="585857"/>
        </w:rPr>
        <w:t>l</w:t>
      </w:r>
      <w:r w:rsidR="006E77C3" w:rsidRPr="00DB38F8">
        <w:rPr>
          <w:rFonts w:ascii="KievitOT-Light" w:hAnsi="KievitOT-Light" w:cs="KievitOT-Light"/>
          <w:color w:val="585857"/>
        </w:rPr>
        <w:t xml:space="preserve">ast calendar year (i.e. no </w:t>
      </w:r>
      <w:r w:rsidR="00892A3A" w:rsidRPr="00DB38F8">
        <w:rPr>
          <w:rFonts w:ascii="KievitOT-Light" w:hAnsi="KievitOT-Light" w:cs="KievitOT-Light"/>
          <w:color w:val="585857"/>
        </w:rPr>
        <w:t>earlier</w:t>
      </w:r>
      <w:r w:rsidR="006E77C3" w:rsidRPr="00DB38F8">
        <w:rPr>
          <w:rFonts w:ascii="KievitOT-Light" w:hAnsi="KievitOT-Light" w:cs="KievitOT-Light"/>
          <w:color w:val="585857"/>
        </w:rPr>
        <w:t xml:space="preserve"> than January 20</w:t>
      </w:r>
      <w:r w:rsidR="00E223B3">
        <w:rPr>
          <w:rFonts w:ascii="KievitOT-Light" w:hAnsi="KievitOT-Light" w:cs="KievitOT-Light"/>
          <w:color w:val="585857"/>
        </w:rPr>
        <w:t>20</w:t>
      </w:r>
      <w:r w:rsidR="006E77C3" w:rsidRPr="00DB38F8">
        <w:rPr>
          <w:rFonts w:ascii="KievitOT-Light" w:hAnsi="KievitOT-Light" w:cs="KievitOT-Light"/>
          <w:color w:val="585857"/>
        </w:rPr>
        <w:t>)</w:t>
      </w:r>
    </w:p>
    <w:p w14:paraId="73D2B86F" w14:textId="17985656" w:rsidR="005F2C44" w:rsidRPr="0070772F" w:rsidRDefault="005F2C44" w:rsidP="0070772F">
      <w:pPr>
        <w:pStyle w:val="Default"/>
        <w:numPr>
          <w:ilvl w:val="1"/>
          <w:numId w:val="18"/>
        </w:numPr>
        <w:spacing w:after="120"/>
        <w:jc w:val="both"/>
        <w:rPr>
          <w:rFonts w:ascii="Open Sans" w:hAnsi="Open Sans" w:cs="Open Sans"/>
          <w:b/>
          <w:bCs/>
          <w:sz w:val="20"/>
          <w:szCs w:val="20"/>
        </w:rPr>
      </w:pPr>
      <w:r w:rsidRPr="00DB38F8">
        <w:rPr>
          <w:rFonts w:ascii="KievitOT-Light" w:hAnsi="KievitOT-Light" w:cs="KievitOT-Light"/>
          <w:color w:val="585857"/>
        </w:rPr>
        <w:t>Applicants must currently be completing a postgraduate degree at any UK university</w:t>
      </w:r>
      <w:r w:rsidR="0070772F">
        <w:rPr>
          <w:rFonts w:ascii="KievitOT-Light" w:hAnsi="KievitOT-Light" w:cs="KievitOT-Light"/>
          <w:color w:val="585857"/>
        </w:rPr>
        <w:t xml:space="preserve"> </w:t>
      </w:r>
      <w:r w:rsidR="0070772F" w:rsidRPr="0070772F">
        <w:rPr>
          <w:rFonts w:ascii="KievitOT-Light" w:hAnsi="KievitOT-Light"/>
          <w:color w:val="585857"/>
          <w:shd w:val="clear" w:color="auto" w:fill="FFFFFF"/>
        </w:rPr>
        <w:t>(this includes those starting in the upcoming 2021/2022 academic year, proof of this must be provided)</w:t>
      </w:r>
    </w:p>
    <w:p w14:paraId="1A4FFE07" w14:textId="2E51D678" w:rsidR="00276AF3" w:rsidRPr="00A51D70" w:rsidRDefault="00276AF3" w:rsidP="00276AF3">
      <w:pPr>
        <w:pStyle w:val="Default"/>
        <w:numPr>
          <w:ilvl w:val="0"/>
          <w:numId w:val="18"/>
        </w:numPr>
        <w:spacing w:after="120"/>
        <w:jc w:val="both"/>
        <w:rPr>
          <w:rFonts w:ascii="Open Sans" w:hAnsi="Open Sans" w:cs="Open Sans"/>
          <w:b/>
          <w:bCs/>
          <w:sz w:val="20"/>
          <w:szCs w:val="20"/>
        </w:rPr>
      </w:pPr>
      <w:r>
        <w:rPr>
          <w:rFonts w:ascii="KievitOT-Light" w:hAnsi="KievitOT-Light" w:cs="KievitOT-Light"/>
          <w:color w:val="585857"/>
        </w:rPr>
        <w:t xml:space="preserve">In line with confirming the above, </w:t>
      </w:r>
      <w:r w:rsidR="00361246">
        <w:rPr>
          <w:rFonts w:ascii="KievitOT-Light" w:hAnsi="KievitOT-Light" w:cs="KievitOT-Light"/>
          <w:color w:val="585857"/>
        </w:rPr>
        <w:t>applicants</w:t>
      </w:r>
      <w:r>
        <w:rPr>
          <w:rFonts w:ascii="KievitOT-Light" w:hAnsi="KievitOT-Light" w:cs="KievitOT-Light"/>
          <w:color w:val="585857"/>
        </w:rPr>
        <w:t xml:space="preserve"> </w:t>
      </w:r>
      <w:r w:rsidR="009931CD">
        <w:rPr>
          <w:rFonts w:ascii="KievitOT-Light" w:hAnsi="KievitOT-Light" w:cs="KievitOT-Light"/>
          <w:color w:val="585857"/>
        </w:rPr>
        <w:t>must</w:t>
      </w:r>
      <w:r w:rsidR="00D26B36">
        <w:rPr>
          <w:rFonts w:ascii="KievitOT-Light" w:hAnsi="KievitOT-Light" w:cs="KievitOT-Light"/>
          <w:color w:val="585857"/>
        </w:rPr>
        <w:t xml:space="preserve"> also</w:t>
      </w:r>
      <w:r>
        <w:rPr>
          <w:rFonts w:ascii="KievitOT-Light" w:hAnsi="KievitOT-Light" w:cs="KievitOT-Light"/>
          <w:color w:val="585857"/>
        </w:rPr>
        <w:t xml:space="preserve"> provide the following information, and provide their consent for the processing of this data:</w:t>
      </w:r>
    </w:p>
    <w:p w14:paraId="58E75E4A" w14:textId="45E7658D" w:rsidR="00276AF3" w:rsidRPr="00DE6B31" w:rsidRDefault="00276AF3" w:rsidP="00A51D70">
      <w:pPr>
        <w:pStyle w:val="Default"/>
        <w:numPr>
          <w:ilvl w:val="1"/>
          <w:numId w:val="18"/>
        </w:numPr>
        <w:spacing w:after="120"/>
        <w:jc w:val="both"/>
        <w:rPr>
          <w:rFonts w:ascii="Open Sans" w:hAnsi="Open Sans" w:cs="Open Sans"/>
          <w:b/>
          <w:bCs/>
          <w:sz w:val="20"/>
          <w:szCs w:val="20"/>
        </w:rPr>
      </w:pPr>
      <w:r w:rsidRPr="00276AF3">
        <w:rPr>
          <w:rFonts w:ascii="KievitOT-Light" w:hAnsi="KievitOT-Light" w:cs="KievitOT-Light"/>
          <w:color w:val="585857"/>
        </w:rPr>
        <w:t>N</w:t>
      </w:r>
      <w:r>
        <w:rPr>
          <w:rFonts w:ascii="KievitOT-Light" w:hAnsi="KievitOT-Light" w:cs="KievitOT-Light"/>
          <w:color w:val="585857"/>
        </w:rPr>
        <w:t xml:space="preserve">ame of </w:t>
      </w:r>
      <w:r w:rsidR="00E223B3">
        <w:rPr>
          <w:rFonts w:ascii="KievitOT-Light" w:hAnsi="KievitOT-Light" w:cs="KievitOT-Light"/>
          <w:color w:val="585857"/>
        </w:rPr>
        <w:t xml:space="preserve">the </w:t>
      </w:r>
      <w:r>
        <w:rPr>
          <w:rFonts w:ascii="KievitOT-Light" w:hAnsi="KievitOT-Light" w:cs="KievitOT-Light"/>
          <w:color w:val="585857"/>
        </w:rPr>
        <w:t>UK university</w:t>
      </w:r>
      <w:r w:rsidR="003E721A">
        <w:rPr>
          <w:rFonts w:ascii="KievitOT-Light" w:hAnsi="KievitOT-Light" w:cs="KievitOT-Light"/>
          <w:color w:val="585857"/>
        </w:rPr>
        <w:t xml:space="preserve"> where currently studying or where graduated</w:t>
      </w:r>
      <w:r w:rsidR="00E20407">
        <w:rPr>
          <w:rFonts w:ascii="KievitOT-Light" w:hAnsi="KievitOT-Light" w:cs="KievitOT-Light"/>
          <w:color w:val="585857"/>
        </w:rPr>
        <w:t xml:space="preserve"> from</w:t>
      </w:r>
      <w:r w:rsidR="003E721A">
        <w:rPr>
          <w:rFonts w:ascii="KievitOT-Light" w:hAnsi="KievitOT-Light" w:cs="KievitOT-Light"/>
          <w:color w:val="585857"/>
        </w:rPr>
        <w:t xml:space="preserve"> (depending on your current status)</w:t>
      </w:r>
    </w:p>
    <w:p w14:paraId="2956FCE4" w14:textId="46BEFE6D" w:rsidR="00E223B3" w:rsidRPr="002610CA" w:rsidRDefault="00E223B3" w:rsidP="00A51D70">
      <w:pPr>
        <w:pStyle w:val="Default"/>
        <w:numPr>
          <w:ilvl w:val="1"/>
          <w:numId w:val="18"/>
        </w:numPr>
        <w:spacing w:after="120"/>
        <w:jc w:val="both"/>
        <w:rPr>
          <w:rFonts w:ascii="Open Sans" w:hAnsi="Open Sans" w:cs="Open Sans"/>
          <w:b/>
          <w:bCs/>
          <w:sz w:val="20"/>
          <w:szCs w:val="20"/>
        </w:rPr>
      </w:pPr>
      <w:r>
        <w:rPr>
          <w:rFonts w:ascii="KievitOT-Light" w:hAnsi="KievitOT-Light" w:cs="KievitOT-Light"/>
          <w:color w:val="585857"/>
        </w:rPr>
        <w:t>University Student ID number</w:t>
      </w:r>
    </w:p>
    <w:p w14:paraId="6BEBCA7A" w14:textId="0C0F9938" w:rsidR="004369DA" w:rsidRPr="00BF085F" w:rsidRDefault="00F139B7" w:rsidP="00BF085F">
      <w:pPr>
        <w:pStyle w:val="Default"/>
        <w:numPr>
          <w:ilvl w:val="0"/>
          <w:numId w:val="18"/>
        </w:numPr>
        <w:spacing w:after="120"/>
        <w:jc w:val="both"/>
        <w:rPr>
          <w:rFonts w:ascii="Open Sans" w:hAnsi="Open Sans" w:cs="Open Sans"/>
          <w:b/>
          <w:bCs/>
          <w:sz w:val="20"/>
          <w:szCs w:val="20"/>
        </w:rPr>
      </w:pPr>
      <w:r>
        <w:rPr>
          <w:rFonts w:ascii="KievitOT-Light" w:hAnsi="KievitOT-Light" w:cs="KievitOT-Light"/>
          <w:color w:val="585857"/>
        </w:rPr>
        <w:t>All a</w:t>
      </w:r>
      <w:r w:rsidR="004369DA">
        <w:rPr>
          <w:rFonts w:ascii="KievitOT-Light" w:hAnsi="KievitOT-Light" w:cs="KievitOT-Light"/>
          <w:color w:val="585857"/>
        </w:rPr>
        <w:t xml:space="preserve">pplicants will receive a confirmation email of their application from the Santander </w:t>
      </w:r>
      <w:r w:rsidR="00CC4BF0">
        <w:rPr>
          <w:rFonts w:ascii="KievitOT-Light" w:hAnsi="KievitOT-Light" w:cs="KievitOT-Light"/>
          <w:color w:val="585857"/>
        </w:rPr>
        <w:t>Scholarship</w:t>
      </w:r>
      <w:r w:rsidR="004369DA">
        <w:rPr>
          <w:rFonts w:ascii="KievitOT-Light" w:hAnsi="KievitOT-Light" w:cs="KievitOT-Light"/>
          <w:color w:val="585857"/>
        </w:rPr>
        <w:t xml:space="preserve"> Platform.</w:t>
      </w:r>
    </w:p>
    <w:p w14:paraId="4D75B057" w14:textId="77777777" w:rsidR="00BF085F" w:rsidRPr="00BF085F" w:rsidRDefault="00BF085F" w:rsidP="00BF085F">
      <w:pPr>
        <w:pStyle w:val="Default"/>
        <w:spacing w:after="120"/>
        <w:ind w:left="720"/>
        <w:jc w:val="both"/>
        <w:rPr>
          <w:rFonts w:ascii="Open Sans" w:hAnsi="Open Sans" w:cs="Open Sans"/>
          <w:b/>
          <w:bCs/>
          <w:sz w:val="20"/>
          <w:szCs w:val="20"/>
        </w:rPr>
      </w:pPr>
    </w:p>
    <w:p w14:paraId="6B0815D5" w14:textId="07160B73" w:rsidR="00792D6E" w:rsidRPr="00B31F28" w:rsidRDefault="004369DA" w:rsidP="00501E82">
      <w:pPr>
        <w:pStyle w:val="Default"/>
        <w:numPr>
          <w:ilvl w:val="0"/>
          <w:numId w:val="11"/>
        </w:numPr>
        <w:spacing w:after="120"/>
        <w:jc w:val="both"/>
        <w:rPr>
          <w:rFonts w:ascii="Open Sans" w:hAnsi="Open Sans" w:cs="Open Sans"/>
          <w:b/>
          <w:bCs/>
          <w:sz w:val="20"/>
          <w:szCs w:val="20"/>
        </w:rPr>
      </w:pPr>
      <w:r>
        <w:rPr>
          <w:rFonts w:ascii="Open Sans" w:hAnsi="Open Sans" w:cs="Open Sans"/>
          <w:b/>
          <w:bCs/>
          <w:sz w:val="20"/>
          <w:szCs w:val="20"/>
        </w:rPr>
        <w:t>Selection process</w:t>
      </w:r>
    </w:p>
    <w:p w14:paraId="3A7A2666" w14:textId="2F962A42" w:rsidR="00BF085F" w:rsidRPr="0041550E" w:rsidRDefault="004369DA" w:rsidP="00BF085F">
      <w:pPr>
        <w:ind w:left="360"/>
        <w:rPr>
          <w:sz w:val="24"/>
          <w:szCs w:val="24"/>
        </w:rPr>
      </w:pPr>
      <w:r w:rsidRPr="0041550E">
        <w:rPr>
          <w:rFonts w:ascii="KievitOT-Light" w:hAnsi="KievitOT-Light" w:cs="KievitOT-Light"/>
          <w:color w:val="585857"/>
          <w:sz w:val="24"/>
          <w:szCs w:val="24"/>
        </w:rPr>
        <w:t xml:space="preserve">Once </w:t>
      </w:r>
      <w:r w:rsidR="0033084C" w:rsidRPr="0041550E">
        <w:rPr>
          <w:rFonts w:ascii="KievitOT-Light" w:hAnsi="KievitOT-Light" w:cs="KievitOT-Light"/>
          <w:color w:val="585857"/>
          <w:sz w:val="24"/>
          <w:szCs w:val="24"/>
        </w:rPr>
        <w:t>the application period has</w:t>
      </w:r>
      <w:r w:rsidRPr="0041550E">
        <w:rPr>
          <w:rFonts w:ascii="KievitOT-Light" w:hAnsi="KievitOT-Light" w:cs="KievitOT-Light"/>
          <w:color w:val="585857"/>
          <w:sz w:val="24"/>
          <w:szCs w:val="24"/>
        </w:rPr>
        <w:t xml:space="preserve"> closed, Santander Universities will select </w:t>
      </w:r>
      <w:r w:rsidR="0033084C" w:rsidRPr="0041550E">
        <w:rPr>
          <w:rFonts w:ascii="KievitOT-Light" w:hAnsi="KievitOT-Light" w:cs="KievitOT-Light"/>
          <w:color w:val="585857"/>
          <w:sz w:val="24"/>
          <w:szCs w:val="24"/>
        </w:rPr>
        <w:t xml:space="preserve">the </w:t>
      </w:r>
      <w:r w:rsidR="00CC11F1">
        <w:rPr>
          <w:rFonts w:ascii="KievitOT-Light" w:hAnsi="KievitOT-Light" w:cs="KievitOT-Light"/>
          <w:color w:val="585857"/>
          <w:sz w:val="24"/>
          <w:szCs w:val="24"/>
        </w:rPr>
        <w:t>400</w:t>
      </w:r>
      <w:r w:rsidRPr="0041550E">
        <w:rPr>
          <w:rFonts w:ascii="KievitOT-Light" w:hAnsi="KievitOT-Light" w:cs="KievitOT-Light"/>
          <w:color w:val="585857"/>
          <w:sz w:val="24"/>
          <w:szCs w:val="24"/>
        </w:rPr>
        <w:t xml:space="preserve"> </w:t>
      </w:r>
      <w:r w:rsidR="006D7090" w:rsidRPr="0041550E">
        <w:rPr>
          <w:rFonts w:ascii="KievitOT-Light" w:hAnsi="KievitOT-Light" w:cs="KievitOT-Light"/>
          <w:color w:val="585857"/>
          <w:sz w:val="24"/>
          <w:szCs w:val="24"/>
        </w:rPr>
        <w:t>successful applicants</w:t>
      </w:r>
      <w:r w:rsidRPr="0041550E">
        <w:rPr>
          <w:rFonts w:ascii="KievitOT-Light" w:hAnsi="KievitOT-Light" w:cs="KievitOT-Light"/>
          <w:color w:val="585857"/>
          <w:sz w:val="24"/>
          <w:szCs w:val="24"/>
        </w:rPr>
        <w:t xml:space="preserve"> at random</w:t>
      </w:r>
      <w:r w:rsidR="00F139B7" w:rsidRPr="0041550E">
        <w:rPr>
          <w:rFonts w:ascii="KievitOT-Light" w:hAnsi="KievitOT-Light" w:cs="KievitOT-Light"/>
          <w:color w:val="585857"/>
          <w:sz w:val="24"/>
          <w:szCs w:val="24"/>
        </w:rPr>
        <w:t xml:space="preserve"> (on the basis that they have met all the eligibility criteria</w:t>
      </w:r>
      <w:r w:rsidR="005315A9" w:rsidRPr="0041550E">
        <w:rPr>
          <w:rFonts w:ascii="KievitOT-Light" w:hAnsi="KievitOT-Light" w:cs="KievitOT-Light"/>
          <w:color w:val="585857"/>
          <w:sz w:val="24"/>
          <w:szCs w:val="24"/>
        </w:rPr>
        <w:t xml:space="preserve"> as stated above</w:t>
      </w:r>
      <w:r w:rsidR="00F139B7" w:rsidRPr="0041550E">
        <w:rPr>
          <w:rFonts w:ascii="KievitOT-Light" w:hAnsi="KievitOT-Light" w:cs="KievitOT-Light"/>
          <w:color w:val="585857"/>
          <w:sz w:val="24"/>
          <w:szCs w:val="24"/>
        </w:rPr>
        <w:t>).</w:t>
      </w:r>
      <w:r w:rsidR="007041ED" w:rsidRPr="0041550E">
        <w:rPr>
          <w:rFonts w:ascii="KievitOT-Light" w:hAnsi="KievitOT-Light" w:cs="KievitOT-Light"/>
          <w:color w:val="585857"/>
          <w:sz w:val="24"/>
          <w:szCs w:val="24"/>
        </w:rPr>
        <w:t xml:space="preserve"> </w:t>
      </w:r>
      <w:r w:rsidR="007041ED" w:rsidRPr="0041550E">
        <w:rPr>
          <w:rFonts w:ascii="KievitOT-Light" w:hAnsi="KievitOT-Light"/>
          <w:color w:val="585857"/>
          <w:sz w:val="24"/>
          <w:szCs w:val="24"/>
        </w:rPr>
        <w:t>If you wish to find out more, contact</w:t>
      </w:r>
      <w:r w:rsidR="007041ED" w:rsidRPr="0041550E">
        <w:rPr>
          <w:color w:val="585857"/>
          <w:sz w:val="24"/>
          <w:szCs w:val="24"/>
        </w:rPr>
        <w:t xml:space="preserve"> </w:t>
      </w:r>
      <w:hyperlink r:id="rId15" w:history="1">
        <w:r w:rsidR="007041ED" w:rsidRPr="0041550E">
          <w:rPr>
            <w:rStyle w:val="Hyperlink"/>
            <w:sz w:val="24"/>
            <w:szCs w:val="24"/>
          </w:rPr>
          <w:t>santander.universities@santander.co.uk</w:t>
        </w:r>
      </w:hyperlink>
      <w:r w:rsidR="007041ED" w:rsidRPr="0041550E">
        <w:rPr>
          <w:sz w:val="24"/>
          <w:szCs w:val="24"/>
        </w:rPr>
        <w:t xml:space="preserve">.  </w:t>
      </w:r>
    </w:p>
    <w:p w14:paraId="516BB89E" w14:textId="77777777" w:rsidR="00BF085F" w:rsidRPr="00BF085F" w:rsidRDefault="00BF085F" w:rsidP="00BF085F"/>
    <w:p w14:paraId="18835DE7" w14:textId="328FA252" w:rsidR="00792D6E" w:rsidRDefault="004369DA" w:rsidP="00792D6E">
      <w:pPr>
        <w:pStyle w:val="Default"/>
        <w:numPr>
          <w:ilvl w:val="0"/>
          <w:numId w:val="11"/>
        </w:numPr>
        <w:spacing w:after="120"/>
        <w:jc w:val="both"/>
        <w:rPr>
          <w:rFonts w:ascii="Open Sans" w:hAnsi="Open Sans" w:cs="Open Sans"/>
          <w:b/>
          <w:bCs/>
          <w:sz w:val="20"/>
          <w:szCs w:val="20"/>
        </w:rPr>
      </w:pPr>
      <w:r>
        <w:rPr>
          <w:rFonts w:ascii="Open Sans" w:hAnsi="Open Sans" w:cs="Open Sans"/>
          <w:b/>
          <w:bCs/>
          <w:sz w:val="20"/>
          <w:szCs w:val="20"/>
        </w:rPr>
        <w:t>Confirmation of outcome/recipient</w:t>
      </w:r>
      <w:r w:rsidR="0033084C">
        <w:rPr>
          <w:rFonts w:ascii="Open Sans" w:hAnsi="Open Sans" w:cs="Open Sans"/>
          <w:b/>
          <w:bCs/>
          <w:sz w:val="20"/>
          <w:szCs w:val="20"/>
        </w:rPr>
        <w:t>s</w:t>
      </w:r>
      <w:r>
        <w:rPr>
          <w:rFonts w:ascii="Open Sans" w:hAnsi="Open Sans" w:cs="Open Sans"/>
          <w:b/>
          <w:bCs/>
          <w:sz w:val="20"/>
          <w:szCs w:val="20"/>
        </w:rPr>
        <w:t xml:space="preserve"> announced</w:t>
      </w:r>
    </w:p>
    <w:p w14:paraId="68F9A1EF" w14:textId="0C86071A" w:rsidR="004369DA" w:rsidRPr="00DE6B31" w:rsidRDefault="004369DA" w:rsidP="003A64AA">
      <w:pPr>
        <w:pStyle w:val="Default"/>
        <w:numPr>
          <w:ilvl w:val="0"/>
          <w:numId w:val="17"/>
        </w:numPr>
        <w:spacing w:after="120"/>
        <w:jc w:val="both"/>
        <w:rPr>
          <w:rFonts w:ascii="KievitOT-Light" w:hAnsi="KievitOT-Light" w:cs="KievitOT-Light"/>
          <w:b/>
          <w:bCs/>
          <w:color w:val="585857"/>
        </w:rPr>
      </w:pPr>
      <w:r>
        <w:rPr>
          <w:rFonts w:ascii="KievitOT-Light" w:hAnsi="KievitOT-Light" w:cs="KievitOT-Light"/>
          <w:color w:val="585857"/>
        </w:rPr>
        <w:t xml:space="preserve">All </w:t>
      </w:r>
      <w:r w:rsidR="009E5FE7">
        <w:rPr>
          <w:rFonts w:ascii="KievitOT-Light" w:hAnsi="KievitOT-Light" w:cs="KievitOT-Light"/>
          <w:color w:val="585857"/>
        </w:rPr>
        <w:t>applicants</w:t>
      </w:r>
      <w:r>
        <w:rPr>
          <w:rFonts w:ascii="KievitOT-Light" w:hAnsi="KievitOT-Light" w:cs="KievitOT-Light"/>
          <w:color w:val="585857"/>
        </w:rPr>
        <w:t xml:space="preserve"> will be informed of the outcome of their application on </w:t>
      </w:r>
      <w:r w:rsidR="00E223B3">
        <w:rPr>
          <w:rFonts w:ascii="KievitOT-Light" w:hAnsi="KievitOT-Light" w:cs="KievitOT-Light"/>
          <w:color w:val="585857"/>
        </w:rPr>
        <w:t>20</w:t>
      </w:r>
      <w:r w:rsidR="002610CA">
        <w:rPr>
          <w:rFonts w:ascii="KievitOT-Light" w:hAnsi="KievitOT-Light" w:cs="KievitOT-Light"/>
          <w:color w:val="585857"/>
        </w:rPr>
        <w:t>/0</w:t>
      </w:r>
      <w:r w:rsidR="00081F11">
        <w:rPr>
          <w:rFonts w:ascii="KievitOT-Light" w:hAnsi="KievitOT-Light" w:cs="KievitOT-Light"/>
          <w:color w:val="585857"/>
        </w:rPr>
        <w:t>9</w:t>
      </w:r>
      <w:r w:rsidR="002610CA">
        <w:rPr>
          <w:rFonts w:ascii="KievitOT-Light" w:hAnsi="KievitOT-Light" w:cs="KievitOT-Light"/>
          <w:color w:val="585857"/>
        </w:rPr>
        <w:t>/2021</w:t>
      </w:r>
      <w:r>
        <w:rPr>
          <w:rFonts w:ascii="KievitOT-Light" w:hAnsi="KievitOT-Light" w:cs="KievitOT-Light"/>
          <w:color w:val="585857"/>
        </w:rPr>
        <w:t xml:space="preserve"> via an email from the Santander </w:t>
      </w:r>
      <w:r w:rsidR="00F317A8">
        <w:rPr>
          <w:rFonts w:ascii="KievitOT-Light" w:hAnsi="KievitOT-Light" w:cs="KievitOT-Light"/>
          <w:color w:val="585857"/>
        </w:rPr>
        <w:t>Scholarship</w:t>
      </w:r>
      <w:r>
        <w:rPr>
          <w:rFonts w:ascii="KievitOT-Light" w:hAnsi="KievitOT-Light" w:cs="KievitOT-Light"/>
          <w:color w:val="585857"/>
        </w:rPr>
        <w:t xml:space="preserve"> Platform. </w:t>
      </w:r>
    </w:p>
    <w:p w14:paraId="3F9934B9" w14:textId="61051165" w:rsidR="00E223B3" w:rsidRPr="0041550E" w:rsidRDefault="00E223B3" w:rsidP="00E223B3">
      <w:pPr>
        <w:pStyle w:val="Default"/>
        <w:numPr>
          <w:ilvl w:val="0"/>
          <w:numId w:val="17"/>
        </w:numPr>
        <w:spacing w:after="120"/>
        <w:jc w:val="both"/>
        <w:rPr>
          <w:rFonts w:ascii="Open Sans" w:hAnsi="Open Sans" w:cs="Open Sans"/>
          <w:b/>
          <w:bCs/>
          <w:sz w:val="20"/>
          <w:szCs w:val="20"/>
        </w:rPr>
      </w:pPr>
      <w:r>
        <w:rPr>
          <w:rFonts w:ascii="KievitOT-Light" w:hAnsi="KievitOT-Light" w:cs="KievitOT-Light"/>
          <w:color w:val="585857"/>
        </w:rPr>
        <w:t xml:space="preserve">Once the winners have been identified, Santander Universities will contact the respective universities so that they can verify the successful candidates’ </w:t>
      </w:r>
      <w:r w:rsidR="003E59CC">
        <w:rPr>
          <w:rFonts w:ascii="KievitOT-Light" w:hAnsi="KievitOT-Light" w:cs="KievitOT-Light"/>
          <w:color w:val="585857"/>
        </w:rPr>
        <w:t>student status. This will take place</w:t>
      </w:r>
      <w:r>
        <w:rPr>
          <w:rFonts w:ascii="KievitOT-Light" w:hAnsi="KievitOT-Light" w:cs="KievitOT-Light"/>
          <w:color w:val="585857"/>
        </w:rPr>
        <w:t xml:space="preserve"> prior to Santander Universities communicating the outcome to the relevant student</w:t>
      </w:r>
      <w:r w:rsidR="00005766">
        <w:rPr>
          <w:rFonts w:ascii="KievitOT-Light" w:hAnsi="KievitOT-Light" w:cs="KievitOT-Light"/>
          <w:color w:val="585857"/>
        </w:rPr>
        <w:t>s</w:t>
      </w:r>
      <w:r>
        <w:rPr>
          <w:rFonts w:ascii="KievitOT-Light" w:hAnsi="KievitOT-Light" w:cs="KievitOT-Light"/>
          <w:color w:val="585857"/>
        </w:rPr>
        <w:t>.</w:t>
      </w:r>
    </w:p>
    <w:p w14:paraId="703DF7DE" w14:textId="77777777" w:rsidR="00190E17" w:rsidRPr="00190E17" w:rsidRDefault="00E223B3" w:rsidP="00190E17">
      <w:pPr>
        <w:pStyle w:val="Default"/>
        <w:numPr>
          <w:ilvl w:val="0"/>
          <w:numId w:val="17"/>
        </w:numPr>
        <w:spacing w:after="120"/>
        <w:jc w:val="both"/>
        <w:rPr>
          <w:rFonts w:ascii="KievitOT-Light" w:hAnsi="KievitOT-Light" w:cs="KievitOT-Light"/>
          <w:b/>
          <w:bCs/>
          <w:color w:val="585857"/>
          <w:sz w:val="20"/>
          <w:szCs w:val="20"/>
        </w:rPr>
      </w:pPr>
      <w:r w:rsidRPr="00AE33D7">
        <w:rPr>
          <w:rFonts w:ascii="KievitOT-Light" w:hAnsi="KievitOT-Light" w:cs="KievitOT-Light"/>
          <w:color w:val="585857"/>
        </w:rPr>
        <w:t xml:space="preserve">Should the </w:t>
      </w:r>
      <w:r w:rsidR="003E59CC">
        <w:rPr>
          <w:rFonts w:ascii="KievitOT-Light" w:hAnsi="KievitOT-Light" w:cs="KievitOT-Light"/>
          <w:color w:val="585857"/>
        </w:rPr>
        <w:t>winners</w:t>
      </w:r>
      <w:r w:rsidRPr="00AE33D7">
        <w:rPr>
          <w:rFonts w:ascii="KievitOT-Light" w:hAnsi="KievitOT-Light" w:cs="KievitOT-Light"/>
          <w:color w:val="585857"/>
        </w:rPr>
        <w:t xml:space="preserve"> attend a non-partner university</w:t>
      </w:r>
      <w:r w:rsidR="003E59CC">
        <w:rPr>
          <w:rFonts w:ascii="KievitOT-Light" w:hAnsi="KievitOT-Light" w:cs="KievitOT-Light"/>
          <w:color w:val="585857"/>
        </w:rPr>
        <w:t xml:space="preserve"> (see full list </w:t>
      </w:r>
      <w:hyperlink r:id="rId16" w:history="1">
        <w:r w:rsidR="003E59CC" w:rsidRPr="00DE6B31">
          <w:rPr>
            <w:rStyle w:val="Hyperlink"/>
            <w:rFonts w:ascii="KievitOT-Light" w:hAnsi="KievitOT-Light" w:cs="KievitOT-Light"/>
            <w:sz w:val="24"/>
          </w:rPr>
          <w:t>here</w:t>
        </w:r>
      </w:hyperlink>
      <w:r w:rsidR="003E59CC">
        <w:rPr>
          <w:rFonts w:ascii="KievitOT-Light" w:hAnsi="KievitOT-Light" w:cs="KievitOT-Light"/>
          <w:color w:val="585857"/>
        </w:rPr>
        <w:t>)</w:t>
      </w:r>
      <w:r w:rsidRPr="00AE33D7">
        <w:rPr>
          <w:rFonts w:ascii="KievitOT-Light" w:hAnsi="KievitOT-Light" w:cs="KievitOT-Light"/>
          <w:color w:val="585857"/>
        </w:rPr>
        <w:t xml:space="preserve">, Santander Universities will confirm the </w:t>
      </w:r>
      <w:r>
        <w:rPr>
          <w:rFonts w:ascii="KievitOT-Light" w:hAnsi="KievitOT-Light" w:cs="KievitOT-Light"/>
          <w:color w:val="585857"/>
        </w:rPr>
        <w:t>student</w:t>
      </w:r>
      <w:r w:rsidRPr="00AE33D7">
        <w:rPr>
          <w:rFonts w:ascii="KievitOT-Light" w:hAnsi="KievitOT-Light" w:cs="KievitOT-Light"/>
          <w:color w:val="585857"/>
        </w:rPr>
        <w:t xml:space="preserve"> verification process with them once they have been informed of the outcome.</w:t>
      </w:r>
    </w:p>
    <w:p w14:paraId="47C5D881" w14:textId="5DC52C36" w:rsidR="00BF085F" w:rsidRPr="00190E17" w:rsidRDefault="00E223B3" w:rsidP="00190E17">
      <w:pPr>
        <w:pStyle w:val="Default"/>
        <w:numPr>
          <w:ilvl w:val="0"/>
          <w:numId w:val="17"/>
        </w:numPr>
        <w:spacing w:after="120"/>
        <w:jc w:val="both"/>
        <w:rPr>
          <w:rFonts w:ascii="KievitOT-Light" w:hAnsi="KievitOT-Light" w:cs="KievitOT-Light"/>
          <w:b/>
          <w:bCs/>
          <w:color w:val="585857"/>
          <w:sz w:val="20"/>
          <w:szCs w:val="20"/>
        </w:rPr>
      </w:pPr>
      <w:r w:rsidRPr="00190E17">
        <w:rPr>
          <w:rFonts w:ascii="KievitOT-Light" w:hAnsi="KievitOT-Light" w:cs="KievitOT-Light"/>
          <w:color w:val="585857"/>
        </w:rPr>
        <w:t xml:space="preserve">Should the successful candidates or respective universities not be able to verify the student status, a new winner will be selected at random to receive the </w:t>
      </w:r>
      <w:r w:rsidR="00DE6B31" w:rsidRPr="00190E17">
        <w:rPr>
          <w:rFonts w:ascii="KievitOT-Light" w:hAnsi="KievitOT-Light" w:cs="KievitOT-Light"/>
          <w:color w:val="585857"/>
        </w:rPr>
        <w:t>G</w:t>
      </w:r>
      <w:r w:rsidR="003E59CC" w:rsidRPr="00190E17">
        <w:rPr>
          <w:rFonts w:ascii="KievitOT-Light" w:hAnsi="KievitOT-Light" w:cs="KievitOT-Light"/>
          <w:color w:val="585857"/>
        </w:rPr>
        <w:t>rant.</w:t>
      </w:r>
    </w:p>
    <w:p w14:paraId="030D58DA" w14:textId="7212D89A" w:rsidR="0013601E" w:rsidRDefault="00486189" w:rsidP="0013601E">
      <w:pPr>
        <w:pStyle w:val="Default"/>
        <w:numPr>
          <w:ilvl w:val="0"/>
          <w:numId w:val="11"/>
        </w:numPr>
        <w:spacing w:after="120"/>
        <w:jc w:val="both"/>
        <w:rPr>
          <w:rFonts w:ascii="Open Sans" w:hAnsi="Open Sans" w:cs="Open Sans"/>
          <w:b/>
          <w:bCs/>
          <w:sz w:val="20"/>
          <w:szCs w:val="20"/>
        </w:rPr>
      </w:pPr>
      <w:r>
        <w:rPr>
          <w:rFonts w:ascii="Open Sans" w:hAnsi="Open Sans" w:cs="Open Sans"/>
          <w:b/>
          <w:bCs/>
          <w:sz w:val="20"/>
          <w:szCs w:val="20"/>
        </w:rPr>
        <w:t>Receipt of</w:t>
      </w:r>
      <w:r w:rsidR="00367EE1">
        <w:rPr>
          <w:rFonts w:ascii="Open Sans" w:hAnsi="Open Sans" w:cs="Open Sans"/>
          <w:b/>
          <w:bCs/>
          <w:sz w:val="20"/>
          <w:szCs w:val="20"/>
        </w:rPr>
        <w:t xml:space="preserve"> Santander </w:t>
      </w:r>
      <w:r w:rsidR="00403F8E">
        <w:rPr>
          <w:rFonts w:ascii="Open Sans" w:hAnsi="Open Sans" w:cs="Open Sans"/>
          <w:b/>
          <w:bCs/>
          <w:sz w:val="20"/>
          <w:szCs w:val="20"/>
        </w:rPr>
        <w:t>Grant</w:t>
      </w:r>
      <w:r w:rsidR="006E2210">
        <w:rPr>
          <w:rFonts w:ascii="Open Sans" w:hAnsi="Open Sans" w:cs="Open Sans"/>
          <w:b/>
          <w:bCs/>
          <w:sz w:val="20"/>
          <w:szCs w:val="20"/>
        </w:rPr>
        <w:t xml:space="preserve"> </w:t>
      </w:r>
    </w:p>
    <w:p w14:paraId="612157DE" w14:textId="7ADDE65C" w:rsidR="00005766" w:rsidRDefault="00005766" w:rsidP="00005766">
      <w:pPr>
        <w:pStyle w:val="Default"/>
        <w:numPr>
          <w:ilvl w:val="0"/>
          <w:numId w:val="17"/>
        </w:numPr>
        <w:spacing w:after="120"/>
        <w:jc w:val="both"/>
        <w:rPr>
          <w:rFonts w:ascii="KievitOT-Light" w:hAnsi="KievitOT-Light" w:cs="KievitOT-Light"/>
          <w:color w:val="585857"/>
        </w:rPr>
      </w:pPr>
      <w:r>
        <w:rPr>
          <w:rFonts w:ascii="KievitOT-Light" w:hAnsi="KievitOT-Light" w:cs="KievitOT-Light"/>
          <w:color w:val="585857"/>
        </w:rPr>
        <w:t xml:space="preserve">Once the student </w:t>
      </w:r>
      <w:r w:rsidR="00D26B36">
        <w:rPr>
          <w:rFonts w:ascii="KievitOT-Light" w:hAnsi="KievitOT-Light" w:cs="KievitOT-Light"/>
          <w:color w:val="585857"/>
        </w:rPr>
        <w:t>status</w:t>
      </w:r>
      <w:r>
        <w:rPr>
          <w:rFonts w:ascii="KievitOT-Light" w:hAnsi="KievitOT-Light" w:cs="KievitOT-Light"/>
          <w:color w:val="585857"/>
        </w:rPr>
        <w:t xml:space="preserve"> has been confirmed</w:t>
      </w:r>
      <w:r w:rsidR="003E59CC">
        <w:rPr>
          <w:rFonts w:ascii="KievitOT-Light" w:hAnsi="KievitOT-Light" w:cs="KievitOT-Light"/>
          <w:color w:val="585857"/>
        </w:rPr>
        <w:t xml:space="preserve">, </w:t>
      </w:r>
      <w:r w:rsidRPr="004840E8">
        <w:rPr>
          <w:rFonts w:ascii="KievitOT-Light" w:hAnsi="KievitOT-Light" w:cs="KievitOT-Light"/>
          <w:color w:val="585857"/>
        </w:rPr>
        <w:t>Santander Universities will</w:t>
      </w:r>
      <w:r>
        <w:rPr>
          <w:rFonts w:ascii="KievitOT-Light" w:hAnsi="KievitOT-Light" w:cs="KievitOT-Light"/>
          <w:color w:val="585857"/>
        </w:rPr>
        <w:t xml:space="preserve"> then be in touch to confirm the </w:t>
      </w:r>
      <w:r w:rsidR="00DE6B31">
        <w:rPr>
          <w:rFonts w:ascii="KievitOT-Light" w:hAnsi="KievitOT-Light" w:cs="KievitOT-Light"/>
          <w:color w:val="585857"/>
        </w:rPr>
        <w:t>G</w:t>
      </w:r>
      <w:r>
        <w:rPr>
          <w:rFonts w:ascii="KievitOT-Light" w:hAnsi="KievitOT-Light" w:cs="KievitOT-Light"/>
          <w:color w:val="585857"/>
        </w:rPr>
        <w:t>rant value per winner.</w:t>
      </w:r>
      <w:r w:rsidRPr="004840E8">
        <w:rPr>
          <w:rFonts w:ascii="KievitOT-Light" w:hAnsi="KievitOT-Light" w:cs="KievitOT-Light"/>
          <w:color w:val="585857"/>
        </w:rPr>
        <w:t xml:space="preserve"> </w:t>
      </w:r>
      <w:r>
        <w:rPr>
          <w:rFonts w:ascii="KievitOT-Light" w:hAnsi="KievitOT-Light" w:cs="KievitOT-Light"/>
          <w:color w:val="585857"/>
        </w:rPr>
        <w:t xml:space="preserve">This will be sent on 20/09/2021, alongside the email from the Santander Scholarship Platform. </w:t>
      </w:r>
    </w:p>
    <w:p w14:paraId="4ED4822A" w14:textId="13BFA05B" w:rsidR="00005766" w:rsidRPr="000221AB" w:rsidRDefault="00005766" w:rsidP="00005766">
      <w:pPr>
        <w:pStyle w:val="Default"/>
        <w:numPr>
          <w:ilvl w:val="0"/>
          <w:numId w:val="17"/>
        </w:numPr>
        <w:spacing w:after="120"/>
        <w:jc w:val="both"/>
        <w:rPr>
          <w:rFonts w:ascii="KievitOT-Light" w:hAnsi="KievitOT-Light" w:cs="KievitOT-Light"/>
          <w:b/>
          <w:bCs/>
          <w:color w:val="585857"/>
        </w:rPr>
      </w:pPr>
      <w:r w:rsidRPr="000221AB">
        <w:rPr>
          <w:rFonts w:ascii="KievitOT-Light" w:hAnsi="KievitOT-Light" w:cs="KievitOT-Light"/>
          <w:color w:val="585857"/>
        </w:rPr>
        <w:t xml:space="preserve">The Grant values will range as follows: </w:t>
      </w:r>
    </w:p>
    <w:p w14:paraId="49926E15" w14:textId="5661A96F" w:rsidR="00005766" w:rsidRPr="009D2853" w:rsidRDefault="00005766" w:rsidP="00005766">
      <w:pPr>
        <w:pStyle w:val="ListParagraph"/>
        <w:numPr>
          <w:ilvl w:val="1"/>
          <w:numId w:val="17"/>
        </w:numPr>
        <w:autoSpaceDE w:val="0"/>
        <w:autoSpaceDN w:val="0"/>
        <w:adjustRightInd w:val="0"/>
        <w:spacing w:after="0" w:line="240" w:lineRule="auto"/>
        <w:jc w:val="both"/>
        <w:rPr>
          <w:rFonts w:ascii="KievitOT-Light" w:eastAsia="KaiTi" w:hAnsi="KievitOT-Light" w:cstheme="minorHAnsi"/>
          <w:color w:val="585857"/>
        </w:rPr>
      </w:pPr>
      <w:r w:rsidRPr="009D2853">
        <w:rPr>
          <w:rFonts w:ascii="KievitOT-Light" w:eastAsia="KaiTi" w:hAnsi="KievitOT-Light" w:cstheme="minorHAnsi"/>
          <w:color w:val="585857"/>
        </w:rPr>
        <w:lastRenderedPageBreak/>
        <w:t>200 Grants of £50</w:t>
      </w:r>
    </w:p>
    <w:p w14:paraId="1195F9E4" w14:textId="7BADEE0C" w:rsidR="00005766" w:rsidRPr="009D2853" w:rsidRDefault="00005766" w:rsidP="00005766">
      <w:pPr>
        <w:pStyle w:val="ListParagraph"/>
        <w:numPr>
          <w:ilvl w:val="1"/>
          <w:numId w:val="17"/>
        </w:numPr>
        <w:autoSpaceDE w:val="0"/>
        <w:autoSpaceDN w:val="0"/>
        <w:adjustRightInd w:val="0"/>
        <w:spacing w:after="0" w:line="240" w:lineRule="auto"/>
        <w:jc w:val="both"/>
        <w:rPr>
          <w:rFonts w:ascii="KievitOT-Light" w:eastAsia="KaiTi" w:hAnsi="KievitOT-Light" w:cstheme="minorHAnsi"/>
          <w:color w:val="585857"/>
        </w:rPr>
      </w:pPr>
      <w:r w:rsidRPr="009D2853">
        <w:rPr>
          <w:rFonts w:ascii="KievitOT-Light" w:eastAsia="KaiTi" w:hAnsi="KievitOT-Light" w:cstheme="minorHAnsi"/>
          <w:color w:val="585857"/>
        </w:rPr>
        <w:t>150 Grants of £150</w:t>
      </w:r>
    </w:p>
    <w:p w14:paraId="66C7B2F0" w14:textId="6BF8F4B1" w:rsidR="00190E17" w:rsidRPr="00190E17" w:rsidRDefault="005341D2" w:rsidP="00DE6B31">
      <w:pPr>
        <w:pStyle w:val="ListParagraph"/>
        <w:numPr>
          <w:ilvl w:val="1"/>
          <w:numId w:val="17"/>
        </w:numPr>
        <w:autoSpaceDE w:val="0"/>
        <w:autoSpaceDN w:val="0"/>
        <w:adjustRightInd w:val="0"/>
        <w:spacing w:after="0" w:line="240" w:lineRule="auto"/>
        <w:jc w:val="both"/>
        <w:rPr>
          <w:rFonts w:ascii="KievitOT-Light" w:hAnsi="KievitOT-Light" w:cs="KievitOT-Light"/>
          <w:color w:val="585857"/>
        </w:rPr>
      </w:pPr>
      <w:r>
        <w:rPr>
          <w:rFonts w:ascii="KievitOT-Light" w:eastAsia="KaiTi" w:hAnsi="KievitOT-Light" w:cstheme="minorHAnsi"/>
          <w:color w:val="585857"/>
        </w:rPr>
        <w:t>4</w:t>
      </w:r>
      <w:r w:rsidR="00005766" w:rsidRPr="009D2853">
        <w:rPr>
          <w:rFonts w:ascii="KievitOT-Light" w:eastAsia="KaiTi" w:hAnsi="KievitOT-Light" w:cstheme="minorHAnsi"/>
          <w:color w:val="585857"/>
        </w:rPr>
        <w:t>5 Grants of £500</w:t>
      </w:r>
    </w:p>
    <w:p w14:paraId="69A1B4CE" w14:textId="0249DD9E" w:rsidR="00DE6B31" w:rsidRPr="00DE6B31" w:rsidRDefault="00DE6B31" w:rsidP="00DE6B31">
      <w:pPr>
        <w:pStyle w:val="ListParagraph"/>
        <w:numPr>
          <w:ilvl w:val="1"/>
          <w:numId w:val="17"/>
        </w:numPr>
        <w:autoSpaceDE w:val="0"/>
        <w:autoSpaceDN w:val="0"/>
        <w:adjustRightInd w:val="0"/>
        <w:spacing w:after="0" w:line="240" w:lineRule="auto"/>
        <w:jc w:val="both"/>
        <w:rPr>
          <w:rFonts w:ascii="KievitOT-Light" w:hAnsi="KievitOT-Light" w:cs="KievitOT-Light"/>
          <w:color w:val="585857"/>
        </w:rPr>
      </w:pPr>
      <w:r w:rsidRPr="00DE6B31">
        <w:rPr>
          <w:rFonts w:ascii="KievitOT-Light" w:eastAsia="KaiTi" w:hAnsi="KievitOT-Light" w:cstheme="minorHAnsi"/>
          <w:color w:val="585857"/>
        </w:rPr>
        <w:t>5 Grants of £1,000</w:t>
      </w:r>
    </w:p>
    <w:p w14:paraId="1F07454F" w14:textId="77777777" w:rsidR="00DE6B31" w:rsidRPr="00005766" w:rsidRDefault="00DE6B31" w:rsidP="00DE6B31">
      <w:pPr>
        <w:pStyle w:val="ListParagraph"/>
        <w:autoSpaceDE w:val="0"/>
        <w:autoSpaceDN w:val="0"/>
        <w:adjustRightInd w:val="0"/>
        <w:spacing w:after="0" w:line="240" w:lineRule="auto"/>
        <w:ind w:left="1800"/>
        <w:jc w:val="both"/>
        <w:rPr>
          <w:rFonts w:ascii="KievitOT-Light" w:hAnsi="KievitOT-Light" w:cs="KievitOT-Light"/>
          <w:color w:val="585857"/>
        </w:rPr>
      </w:pPr>
    </w:p>
    <w:p w14:paraId="21907C70" w14:textId="785AFF33" w:rsidR="002610CA" w:rsidRDefault="00BF085F" w:rsidP="006D7090">
      <w:pPr>
        <w:pStyle w:val="Default"/>
        <w:numPr>
          <w:ilvl w:val="0"/>
          <w:numId w:val="17"/>
        </w:numPr>
        <w:spacing w:after="120"/>
        <w:jc w:val="both"/>
        <w:rPr>
          <w:rFonts w:ascii="KievitOT-Light" w:hAnsi="KievitOT-Light" w:cs="KievitOT-Light"/>
          <w:color w:val="585857"/>
        </w:rPr>
      </w:pPr>
      <w:r>
        <w:rPr>
          <w:rFonts w:ascii="KievitOT-Light" w:hAnsi="KievitOT-Light" w:cs="KievitOT-Light"/>
          <w:color w:val="585857"/>
        </w:rPr>
        <w:t xml:space="preserve">All successful applicants must formally accept the </w:t>
      </w:r>
      <w:r w:rsidR="00DE6B31">
        <w:rPr>
          <w:rFonts w:ascii="KievitOT-Light" w:hAnsi="KievitOT-Light" w:cs="KievitOT-Light"/>
          <w:color w:val="585857"/>
        </w:rPr>
        <w:t>G</w:t>
      </w:r>
      <w:r>
        <w:rPr>
          <w:rFonts w:ascii="KievitOT-Light" w:hAnsi="KievitOT-Light" w:cs="KievitOT-Light"/>
          <w:color w:val="585857"/>
        </w:rPr>
        <w:t xml:space="preserve">rant via the link in the email (from the Santander Scholarship Platform) by </w:t>
      </w:r>
      <w:r>
        <w:rPr>
          <w:rFonts w:ascii="KievitOT-Light" w:hAnsi="KievitOT-Light" w:cs="KievitOT-Light"/>
          <w:b/>
          <w:bCs/>
          <w:color w:val="585857"/>
        </w:rPr>
        <w:t xml:space="preserve">5pm </w:t>
      </w:r>
      <w:r w:rsidR="00005766">
        <w:rPr>
          <w:rFonts w:ascii="KievitOT-Light" w:hAnsi="KievitOT-Light" w:cs="KievitOT-Light"/>
          <w:b/>
          <w:bCs/>
          <w:color w:val="585857"/>
        </w:rPr>
        <w:t>27</w:t>
      </w:r>
      <w:r>
        <w:rPr>
          <w:rFonts w:ascii="KievitOT-Light" w:hAnsi="KievitOT-Light" w:cs="KievitOT-Light"/>
          <w:b/>
          <w:bCs/>
          <w:color w:val="585857"/>
        </w:rPr>
        <w:t>/09/2021.</w:t>
      </w:r>
    </w:p>
    <w:p w14:paraId="75ED5899" w14:textId="55E39377" w:rsidR="00EC6FF8" w:rsidRDefault="00BF085F" w:rsidP="006D7090">
      <w:pPr>
        <w:pStyle w:val="Default"/>
        <w:numPr>
          <w:ilvl w:val="0"/>
          <w:numId w:val="17"/>
        </w:numPr>
        <w:spacing w:after="120"/>
        <w:jc w:val="both"/>
        <w:rPr>
          <w:rFonts w:ascii="KievitOT-Light" w:hAnsi="KievitOT-Light" w:cs="KievitOT-Light"/>
          <w:color w:val="585857"/>
        </w:rPr>
      </w:pPr>
      <w:r>
        <w:rPr>
          <w:rFonts w:ascii="KievitOT-Light" w:hAnsi="KievitOT-Light" w:cs="KievitOT-Light"/>
          <w:color w:val="585857"/>
        </w:rPr>
        <w:t xml:space="preserve">Once the </w:t>
      </w:r>
      <w:r w:rsidR="00DE6B31">
        <w:rPr>
          <w:rFonts w:ascii="KievitOT-Light" w:hAnsi="KievitOT-Light" w:cs="KievitOT-Light"/>
          <w:color w:val="585857"/>
        </w:rPr>
        <w:t>G</w:t>
      </w:r>
      <w:r>
        <w:rPr>
          <w:rFonts w:ascii="KievitOT-Light" w:hAnsi="KievitOT-Light" w:cs="KievitOT-Light"/>
          <w:color w:val="585857"/>
        </w:rPr>
        <w:t>rant has been accepted</w:t>
      </w:r>
      <w:r w:rsidR="00C86F7A">
        <w:rPr>
          <w:rFonts w:ascii="KievitOT-Light" w:hAnsi="KievitOT-Light" w:cs="KievitOT-Light"/>
          <w:color w:val="585857"/>
        </w:rPr>
        <w:t>, they will also receive an email from JS Group which will include</w:t>
      </w:r>
      <w:r w:rsidR="006215E9" w:rsidRPr="006D7090">
        <w:rPr>
          <w:rFonts w:ascii="KievitOT-Light" w:hAnsi="KievitOT-Light" w:cs="KievitOT-Light"/>
          <w:color w:val="585857"/>
        </w:rPr>
        <w:t xml:space="preserve"> a link to</w:t>
      </w:r>
      <w:r w:rsidR="005315A9">
        <w:rPr>
          <w:rFonts w:ascii="KievitOT-Light" w:hAnsi="KievitOT-Light" w:cs="KievitOT-Light"/>
          <w:color w:val="585857"/>
        </w:rPr>
        <w:t xml:space="preserve"> the</w:t>
      </w:r>
      <w:r w:rsidR="00582284" w:rsidRPr="006D7090">
        <w:rPr>
          <w:rFonts w:ascii="KievitOT-Light" w:hAnsi="KievitOT-Light" w:cs="KievitOT-Light"/>
          <w:color w:val="585857"/>
        </w:rPr>
        <w:t xml:space="preserve"> </w:t>
      </w:r>
      <w:r w:rsidR="00B84206">
        <w:rPr>
          <w:rFonts w:ascii="KievitOT-Light" w:hAnsi="KievitOT-Light" w:cs="KievitOT-Light"/>
          <w:color w:val="585857"/>
        </w:rPr>
        <w:t xml:space="preserve">Santander Aspire Tech </w:t>
      </w:r>
      <w:r w:rsidR="002A4058">
        <w:rPr>
          <w:rFonts w:ascii="KievitOT-Light" w:hAnsi="KievitOT-Light" w:cs="KievitOT-Light"/>
          <w:color w:val="585857"/>
        </w:rPr>
        <w:t>w</w:t>
      </w:r>
      <w:r w:rsidR="00B84206">
        <w:rPr>
          <w:rFonts w:ascii="KievitOT-Light" w:hAnsi="KievitOT-Light" w:cs="KievitOT-Light"/>
          <w:color w:val="585857"/>
        </w:rPr>
        <w:t>ebstore</w:t>
      </w:r>
      <w:r w:rsidR="00C86F7A">
        <w:rPr>
          <w:rFonts w:ascii="KievitOT-Light" w:hAnsi="KievitOT-Light" w:cs="KievitOT-Light"/>
          <w:color w:val="585857"/>
        </w:rPr>
        <w:t>, including their log-in details</w:t>
      </w:r>
      <w:r w:rsidR="00EC6FF8" w:rsidRPr="006D7090">
        <w:rPr>
          <w:rFonts w:ascii="KievitOT-Light" w:hAnsi="KievitOT-Light" w:cs="KievitOT-Light"/>
          <w:color w:val="585857"/>
        </w:rPr>
        <w:t xml:space="preserve">. </w:t>
      </w:r>
      <w:r w:rsidR="006D7090">
        <w:rPr>
          <w:rFonts w:ascii="KievitOT-Light" w:hAnsi="KievitOT-Light" w:cs="KievitOT-Light"/>
          <w:color w:val="585857"/>
        </w:rPr>
        <w:t xml:space="preserve">Successful applicants </w:t>
      </w:r>
      <w:r w:rsidR="00EC6FF8" w:rsidRPr="006D7090">
        <w:rPr>
          <w:rFonts w:ascii="KievitOT-Light" w:hAnsi="KievitOT-Light" w:cs="KievitOT-Light"/>
          <w:color w:val="585857"/>
        </w:rPr>
        <w:t>will need to click through this link to register and create an account</w:t>
      </w:r>
      <w:r w:rsidR="008A2A24">
        <w:rPr>
          <w:rFonts w:ascii="KievitOT-Light" w:hAnsi="KievitOT-Light" w:cs="KievitOT-Light"/>
          <w:color w:val="585857"/>
        </w:rPr>
        <w:t xml:space="preserve"> on </w:t>
      </w:r>
      <w:r w:rsidR="00B84206">
        <w:rPr>
          <w:rFonts w:ascii="KievitOT-Light" w:hAnsi="KievitOT-Light" w:cs="KievitOT-Light"/>
          <w:color w:val="585857"/>
        </w:rPr>
        <w:t xml:space="preserve">Santander Aspire Tech </w:t>
      </w:r>
      <w:r w:rsidR="002A4058">
        <w:rPr>
          <w:rFonts w:ascii="KievitOT-Light" w:hAnsi="KievitOT-Light" w:cs="KievitOT-Light"/>
          <w:color w:val="585857"/>
        </w:rPr>
        <w:t>w</w:t>
      </w:r>
      <w:r w:rsidR="00B84206">
        <w:rPr>
          <w:rFonts w:ascii="KievitOT-Light" w:hAnsi="KievitOT-Light" w:cs="KievitOT-Light"/>
          <w:color w:val="585857"/>
        </w:rPr>
        <w:t>ebstore</w:t>
      </w:r>
      <w:r w:rsidR="00EC6FF8" w:rsidRPr="006D7090">
        <w:rPr>
          <w:rFonts w:ascii="KievitOT-Light" w:hAnsi="KievitOT-Light" w:cs="KievitOT-Light"/>
          <w:color w:val="585857"/>
        </w:rPr>
        <w:t>.</w:t>
      </w:r>
    </w:p>
    <w:p w14:paraId="15453C41" w14:textId="6208B676" w:rsidR="005315A9" w:rsidRPr="006D7090" w:rsidRDefault="005F7C7A" w:rsidP="006D7090">
      <w:pPr>
        <w:pStyle w:val="Default"/>
        <w:numPr>
          <w:ilvl w:val="0"/>
          <w:numId w:val="17"/>
        </w:numPr>
        <w:spacing w:after="120"/>
        <w:jc w:val="both"/>
        <w:rPr>
          <w:rFonts w:ascii="KievitOT-Light" w:hAnsi="KievitOT-Light" w:cs="KievitOT-Light"/>
          <w:color w:val="585857"/>
        </w:rPr>
      </w:pPr>
      <w:r>
        <w:rPr>
          <w:rFonts w:ascii="KievitOT-Light" w:hAnsi="KievitOT-Light" w:cs="KievitOT-Light"/>
          <w:color w:val="585857"/>
        </w:rPr>
        <w:t>S</w:t>
      </w:r>
      <w:r w:rsidR="005315A9">
        <w:rPr>
          <w:rFonts w:ascii="KievitOT-Light" w:hAnsi="KievitOT-Light" w:cs="KievitOT-Light"/>
          <w:color w:val="585857"/>
        </w:rPr>
        <w:t xml:space="preserve">uccessful applicants </w:t>
      </w:r>
      <w:r>
        <w:rPr>
          <w:rFonts w:ascii="KievitOT-Light" w:hAnsi="KievitOT-Light" w:cs="KievitOT-Light"/>
          <w:color w:val="585857"/>
        </w:rPr>
        <w:t>must</w:t>
      </w:r>
      <w:r w:rsidR="005315A9">
        <w:rPr>
          <w:rFonts w:ascii="KievitOT-Light" w:hAnsi="KievitOT-Light" w:cs="KievitOT-Light"/>
          <w:color w:val="585857"/>
        </w:rPr>
        <w:t xml:space="preserve"> register to the webstore using</w:t>
      </w:r>
      <w:r>
        <w:rPr>
          <w:rFonts w:ascii="KievitOT-Light" w:hAnsi="KievitOT-Light" w:cs="KievitOT-Light"/>
          <w:color w:val="585857"/>
        </w:rPr>
        <w:t xml:space="preserve"> the </w:t>
      </w:r>
      <w:r w:rsidR="00DE6B31">
        <w:rPr>
          <w:rFonts w:ascii="KievitOT-Light" w:hAnsi="KievitOT-Light" w:cs="KievitOT-Light"/>
          <w:color w:val="585857"/>
        </w:rPr>
        <w:t xml:space="preserve">same </w:t>
      </w:r>
      <w:r>
        <w:rPr>
          <w:rFonts w:ascii="KievitOT-Light" w:hAnsi="KievitOT-Light" w:cs="KievitOT-Light"/>
          <w:color w:val="585857"/>
        </w:rPr>
        <w:t xml:space="preserve">email address used to apply </w:t>
      </w:r>
      <w:r w:rsidR="004A7E46">
        <w:rPr>
          <w:rFonts w:ascii="KievitOT-Light" w:hAnsi="KievitOT-Light" w:cs="KievitOT-Light"/>
          <w:color w:val="585857"/>
        </w:rPr>
        <w:t>for</w:t>
      </w:r>
      <w:r>
        <w:rPr>
          <w:rFonts w:ascii="KievitOT-Light" w:hAnsi="KievitOT-Light" w:cs="KievitOT-Light"/>
          <w:color w:val="585857"/>
        </w:rPr>
        <w:t xml:space="preserve"> this </w:t>
      </w:r>
      <w:r w:rsidR="007C18B9">
        <w:rPr>
          <w:rFonts w:ascii="KievitOT-Light" w:hAnsi="KievitOT-Light" w:cs="KievitOT-Light"/>
          <w:color w:val="585857"/>
        </w:rPr>
        <w:t xml:space="preserve">programme </w:t>
      </w:r>
      <w:r>
        <w:rPr>
          <w:rFonts w:ascii="KievitOT-Light" w:hAnsi="KievitOT-Light" w:cs="KievitOT-Light"/>
          <w:color w:val="585857"/>
        </w:rPr>
        <w:t xml:space="preserve">via the Santander </w:t>
      </w:r>
      <w:r w:rsidR="00F317A8">
        <w:rPr>
          <w:rFonts w:ascii="KievitOT-Light" w:hAnsi="KievitOT-Light" w:cs="KievitOT-Light"/>
          <w:color w:val="585857"/>
        </w:rPr>
        <w:t>Scholarship</w:t>
      </w:r>
      <w:r>
        <w:rPr>
          <w:rFonts w:ascii="KievitOT-Light" w:hAnsi="KievitOT-Light" w:cs="KievitOT-Light"/>
          <w:color w:val="585857"/>
        </w:rPr>
        <w:t xml:space="preserve"> Platform. </w:t>
      </w:r>
    </w:p>
    <w:p w14:paraId="73A044FF" w14:textId="613C8D43" w:rsidR="00B91CAE" w:rsidRDefault="00EC6FF8" w:rsidP="002F7B2D">
      <w:pPr>
        <w:pStyle w:val="Default"/>
        <w:numPr>
          <w:ilvl w:val="0"/>
          <w:numId w:val="17"/>
        </w:numPr>
        <w:spacing w:after="120"/>
        <w:jc w:val="both"/>
        <w:rPr>
          <w:rFonts w:ascii="KievitOT-Light" w:hAnsi="KievitOT-Light" w:cs="KievitOT-Light"/>
          <w:color w:val="585857"/>
        </w:rPr>
      </w:pPr>
      <w:r>
        <w:rPr>
          <w:rFonts w:ascii="KievitOT-Light" w:hAnsi="KievitOT-Light" w:cs="KievitOT-Light"/>
          <w:color w:val="585857"/>
        </w:rPr>
        <w:t xml:space="preserve">Once </w:t>
      </w:r>
      <w:r w:rsidR="005315A9">
        <w:rPr>
          <w:rFonts w:ascii="KievitOT-Light" w:hAnsi="KievitOT-Light" w:cs="KievitOT-Light"/>
          <w:color w:val="585857"/>
        </w:rPr>
        <w:t xml:space="preserve">the </w:t>
      </w:r>
      <w:r>
        <w:rPr>
          <w:rFonts w:ascii="KievitOT-Light" w:hAnsi="KievitOT-Light" w:cs="KievitOT-Light"/>
          <w:color w:val="585857"/>
        </w:rPr>
        <w:t>s</w:t>
      </w:r>
      <w:r w:rsidR="006D7090">
        <w:rPr>
          <w:rFonts w:ascii="KievitOT-Light" w:hAnsi="KievitOT-Light" w:cs="KievitOT-Light"/>
          <w:color w:val="585857"/>
        </w:rPr>
        <w:t>uccessful applicants</w:t>
      </w:r>
      <w:r>
        <w:rPr>
          <w:rFonts w:ascii="KievitOT-Light" w:hAnsi="KievitOT-Light" w:cs="KievitOT-Light"/>
          <w:color w:val="585857"/>
        </w:rPr>
        <w:t xml:space="preserve"> have created an account, they will be able to browse the </w:t>
      </w:r>
      <w:r w:rsidR="00B84206">
        <w:rPr>
          <w:rFonts w:ascii="KievitOT-Light" w:hAnsi="KievitOT-Light" w:cs="KievitOT-Light"/>
          <w:color w:val="585857"/>
        </w:rPr>
        <w:t xml:space="preserve">Santander Aspire Tech </w:t>
      </w:r>
      <w:r w:rsidR="002A4058">
        <w:rPr>
          <w:rFonts w:ascii="KievitOT-Light" w:hAnsi="KievitOT-Light" w:cs="KievitOT-Light"/>
          <w:color w:val="585857"/>
        </w:rPr>
        <w:t>w</w:t>
      </w:r>
      <w:r w:rsidR="00B84206">
        <w:rPr>
          <w:rFonts w:ascii="KievitOT-Light" w:hAnsi="KievitOT-Light" w:cs="KievitOT-Light"/>
          <w:color w:val="585857"/>
        </w:rPr>
        <w:t>ebstore</w:t>
      </w:r>
      <w:r>
        <w:rPr>
          <w:rFonts w:ascii="KievitOT-Light" w:hAnsi="KievitOT-Light" w:cs="KievitOT-Light"/>
          <w:color w:val="585857"/>
        </w:rPr>
        <w:t xml:space="preserve"> where they will be able to purchase a variety of products/services using the </w:t>
      </w:r>
      <w:r w:rsidR="00403F8E">
        <w:rPr>
          <w:rFonts w:ascii="KievitOT-Light" w:hAnsi="KievitOT-Light" w:cs="KievitOT-Light"/>
          <w:color w:val="585857"/>
        </w:rPr>
        <w:t>Grant</w:t>
      </w:r>
      <w:r w:rsidR="006215E9">
        <w:rPr>
          <w:rFonts w:ascii="KievitOT-Light" w:hAnsi="KievitOT-Light" w:cs="KievitOT-Light"/>
          <w:color w:val="585857"/>
        </w:rPr>
        <w:t xml:space="preserve"> value</w:t>
      </w:r>
      <w:r>
        <w:rPr>
          <w:rFonts w:ascii="KievitOT-Light" w:hAnsi="KievitOT-Light" w:cs="KievitOT-Light"/>
          <w:color w:val="585857"/>
        </w:rPr>
        <w:t xml:space="preserve"> they have been awarded. The value of the </w:t>
      </w:r>
      <w:r w:rsidR="00403F8E">
        <w:rPr>
          <w:rFonts w:ascii="KievitOT-Light" w:hAnsi="KievitOT-Light" w:cs="KievitOT-Light"/>
          <w:color w:val="585857"/>
        </w:rPr>
        <w:t>Grant</w:t>
      </w:r>
      <w:r>
        <w:rPr>
          <w:rFonts w:ascii="KievitOT-Light" w:hAnsi="KievitOT-Light" w:cs="KievitOT-Light"/>
          <w:color w:val="585857"/>
        </w:rPr>
        <w:t xml:space="preserve"> will automatically be credited to </w:t>
      </w:r>
      <w:r w:rsidR="005315A9">
        <w:rPr>
          <w:rFonts w:ascii="KievitOT-Light" w:hAnsi="KievitOT-Light" w:cs="KievitOT-Light"/>
          <w:color w:val="585857"/>
        </w:rPr>
        <w:t>their</w:t>
      </w:r>
      <w:r>
        <w:rPr>
          <w:rFonts w:ascii="KievitOT-Light" w:hAnsi="KievitOT-Light" w:cs="KievitOT-Light"/>
          <w:color w:val="585857"/>
        </w:rPr>
        <w:t xml:space="preserve"> </w:t>
      </w:r>
      <w:r w:rsidR="00691AA8">
        <w:rPr>
          <w:rFonts w:ascii="KievitOT-Light" w:hAnsi="KievitOT-Light" w:cs="KievitOT-Light"/>
          <w:color w:val="585857"/>
        </w:rPr>
        <w:t>JS Group</w:t>
      </w:r>
      <w:r w:rsidR="006215E9">
        <w:rPr>
          <w:rFonts w:ascii="KievitOT-Light" w:hAnsi="KievitOT-Light" w:cs="KievitOT-Light"/>
          <w:color w:val="585857"/>
        </w:rPr>
        <w:t xml:space="preserve"> user </w:t>
      </w:r>
      <w:r>
        <w:rPr>
          <w:rFonts w:ascii="KievitOT-Light" w:hAnsi="KievitOT-Light" w:cs="KievitOT-Light"/>
          <w:color w:val="585857"/>
        </w:rPr>
        <w:t>account.</w:t>
      </w:r>
    </w:p>
    <w:p w14:paraId="3EF466E7" w14:textId="7CE2678D" w:rsidR="005315A9" w:rsidRPr="002F7B2D" w:rsidRDefault="005315A9" w:rsidP="002F7B2D">
      <w:pPr>
        <w:pStyle w:val="Default"/>
        <w:numPr>
          <w:ilvl w:val="0"/>
          <w:numId w:val="17"/>
        </w:numPr>
        <w:spacing w:after="120"/>
        <w:jc w:val="both"/>
        <w:rPr>
          <w:rFonts w:ascii="KievitOT-Light" w:hAnsi="KievitOT-Light" w:cs="KievitOT-Light"/>
          <w:color w:val="585857"/>
        </w:rPr>
      </w:pPr>
      <w:r>
        <w:rPr>
          <w:rFonts w:ascii="KievitOT-Light" w:hAnsi="KievitOT-Light" w:cs="KievitOT-Light"/>
          <w:color w:val="585857"/>
        </w:rPr>
        <w:t xml:space="preserve">The credit which is applied to the successful applicants’ accounts will be valid for one year. This will start from the date when they receive the link (via </w:t>
      </w:r>
      <w:r w:rsidR="002610CA">
        <w:rPr>
          <w:rFonts w:ascii="KievitOT-Light" w:hAnsi="KievitOT-Light" w:cs="KievitOT-Light"/>
          <w:color w:val="585857"/>
        </w:rPr>
        <w:t>JS Group</w:t>
      </w:r>
      <w:r>
        <w:rPr>
          <w:rFonts w:ascii="KievitOT-Light" w:hAnsi="KievitOT-Light" w:cs="KievitOT-Light"/>
          <w:color w:val="585857"/>
        </w:rPr>
        <w:t xml:space="preserve">) to register to the webstore. </w:t>
      </w:r>
    </w:p>
    <w:p w14:paraId="10CE62EF" w14:textId="03681191" w:rsidR="00311D2C" w:rsidRDefault="00271729" w:rsidP="003E2A21">
      <w:pPr>
        <w:pStyle w:val="Default"/>
        <w:spacing w:after="120"/>
        <w:jc w:val="both"/>
        <w:rPr>
          <w:rFonts w:ascii="Open Sans" w:hAnsi="Open Sans" w:cs="Open Sans"/>
          <w:b/>
          <w:bCs/>
          <w:sz w:val="20"/>
          <w:szCs w:val="20"/>
        </w:rPr>
      </w:pPr>
      <w:r w:rsidRPr="00271729">
        <w:rPr>
          <w:rFonts w:ascii="Open Sans" w:hAnsi="Open Sans" w:cs="Open Sans"/>
          <w:b/>
          <w:bCs/>
          <w:sz w:val="20"/>
          <w:szCs w:val="20"/>
        </w:rPr>
        <w:t>Terms &amp; Conditions</w:t>
      </w:r>
    </w:p>
    <w:p w14:paraId="0BE32322" w14:textId="57EF5017" w:rsidR="00271729" w:rsidRPr="007E24B9" w:rsidRDefault="00271729" w:rsidP="006714BA">
      <w:pPr>
        <w:autoSpaceDE w:val="0"/>
        <w:autoSpaceDN w:val="0"/>
        <w:adjustRightInd w:val="0"/>
        <w:spacing w:after="0" w:line="240" w:lineRule="auto"/>
        <w:rPr>
          <w:rFonts w:ascii="KievitOT-Bold" w:hAnsi="KievitOT-Bold" w:cs="KievitOT-Bold"/>
          <w:color w:val="ED0000"/>
          <w:sz w:val="18"/>
          <w:szCs w:val="18"/>
        </w:rPr>
      </w:pPr>
      <w:r>
        <w:rPr>
          <w:rFonts w:ascii="KievitOT-Bold" w:hAnsi="KievitOT-Bold" w:cs="KievitOT-Bold"/>
          <w:b/>
          <w:bCs/>
          <w:color w:val="ED0000"/>
          <w:sz w:val="18"/>
          <w:szCs w:val="18"/>
        </w:rPr>
        <w:t>Eligibility criteria</w:t>
      </w:r>
      <w:r w:rsidR="009B4132">
        <w:rPr>
          <w:rFonts w:ascii="KievitOT-Light" w:hAnsi="KievitOT-Light" w:cs="KievitOT-Light"/>
          <w:color w:val="585857"/>
          <w:sz w:val="18"/>
          <w:szCs w:val="18"/>
        </w:rPr>
        <w:t xml:space="preserve"> </w:t>
      </w:r>
      <w:r w:rsidR="00940C3E">
        <w:rPr>
          <w:rFonts w:ascii="KievitOT-Light" w:hAnsi="KievitOT-Light" w:cs="KievitOT-Light"/>
          <w:color w:val="585857"/>
          <w:sz w:val="18"/>
          <w:szCs w:val="18"/>
        </w:rPr>
        <w:t xml:space="preserve"> </w:t>
      </w:r>
      <w:r w:rsidR="00B81648" w:rsidRPr="00A62A58">
        <w:rPr>
          <w:rFonts w:ascii="KievitOT-Light" w:hAnsi="KievitOT-Light" w:cs="KievitOT-Light"/>
          <w:color w:val="585857"/>
          <w:sz w:val="18"/>
          <w:szCs w:val="18"/>
        </w:rPr>
        <w:t xml:space="preserve"> </w:t>
      </w:r>
    </w:p>
    <w:p w14:paraId="46F94720" w14:textId="67FDBB4B" w:rsidR="007E24B9" w:rsidRDefault="00FC5C10" w:rsidP="007E24B9">
      <w:pPr>
        <w:pStyle w:val="ListParagraph"/>
        <w:numPr>
          <w:ilvl w:val="0"/>
          <w:numId w:val="14"/>
        </w:numPr>
        <w:autoSpaceDE w:val="0"/>
        <w:autoSpaceDN w:val="0"/>
        <w:adjustRightInd w:val="0"/>
        <w:spacing w:after="0" w:line="240" w:lineRule="auto"/>
        <w:jc w:val="both"/>
        <w:rPr>
          <w:rFonts w:ascii="KievitOT-Light" w:hAnsi="KievitOT-Light" w:cs="KievitOT-Light"/>
          <w:color w:val="585857"/>
          <w:sz w:val="18"/>
          <w:szCs w:val="18"/>
        </w:rPr>
      </w:pPr>
      <w:r w:rsidRPr="007E24B9">
        <w:rPr>
          <w:rFonts w:ascii="KievitOT-Light" w:hAnsi="KievitOT-Light" w:cs="KievitOT-Light"/>
          <w:color w:val="585857"/>
          <w:sz w:val="18"/>
          <w:szCs w:val="18"/>
        </w:rPr>
        <w:t>Whilst applying</w:t>
      </w:r>
      <w:r w:rsidRPr="00DB38F8">
        <w:rPr>
          <w:rFonts w:ascii="KievitOT-Light" w:hAnsi="KievitOT-Light" w:cs="KievitOT-Light"/>
          <w:color w:val="585857"/>
          <w:sz w:val="18"/>
          <w:szCs w:val="18"/>
        </w:rPr>
        <w:t>, a</w:t>
      </w:r>
      <w:r w:rsidR="000022AF" w:rsidRPr="00DB38F8">
        <w:rPr>
          <w:rFonts w:ascii="KievitOT-Light" w:hAnsi="KievitOT-Light" w:cs="KievitOT-Light"/>
          <w:color w:val="585857"/>
          <w:sz w:val="18"/>
          <w:szCs w:val="18"/>
        </w:rPr>
        <w:t>pplicants must</w:t>
      </w:r>
      <w:r w:rsidRPr="00DB38F8">
        <w:rPr>
          <w:rFonts w:ascii="KievitOT-Light" w:hAnsi="KievitOT-Light" w:cs="KievitOT-Light"/>
          <w:color w:val="585857"/>
          <w:sz w:val="18"/>
          <w:szCs w:val="18"/>
        </w:rPr>
        <w:t xml:space="preserve"> </w:t>
      </w:r>
      <w:r w:rsidR="00025B5F">
        <w:rPr>
          <w:rFonts w:ascii="KievitOT-Light" w:hAnsi="KievitOT-Light" w:cs="KievitOT-Light"/>
          <w:color w:val="585857"/>
          <w:sz w:val="18"/>
          <w:szCs w:val="18"/>
        </w:rPr>
        <w:t>meet one of the following criteria:</w:t>
      </w:r>
    </w:p>
    <w:p w14:paraId="0C0712AD" w14:textId="684D433E" w:rsidR="00025B5F" w:rsidRDefault="00025B5F" w:rsidP="00025B5F">
      <w:pPr>
        <w:pStyle w:val="ListParagraph"/>
        <w:numPr>
          <w:ilvl w:val="1"/>
          <w:numId w:val="14"/>
        </w:numPr>
        <w:autoSpaceDE w:val="0"/>
        <w:autoSpaceDN w:val="0"/>
        <w:adjustRightInd w:val="0"/>
        <w:spacing w:after="0" w:line="240" w:lineRule="auto"/>
        <w:jc w:val="both"/>
        <w:rPr>
          <w:rFonts w:ascii="KievitOT-Light" w:hAnsi="KievitOT-Light" w:cs="KievitOT-Light"/>
          <w:color w:val="585857"/>
          <w:sz w:val="18"/>
          <w:szCs w:val="18"/>
        </w:rPr>
      </w:pPr>
      <w:r>
        <w:rPr>
          <w:rFonts w:ascii="KievitOT-Light" w:hAnsi="KievitOT-Light" w:cs="KievitOT-Light"/>
          <w:color w:val="585857"/>
          <w:sz w:val="18"/>
          <w:szCs w:val="18"/>
        </w:rPr>
        <w:t xml:space="preserve">Be currently </w:t>
      </w:r>
      <w:r w:rsidR="002C7869">
        <w:rPr>
          <w:rFonts w:ascii="KievitOT-Light" w:hAnsi="KievitOT-Light" w:cs="KievitOT-Light"/>
          <w:color w:val="585857"/>
          <w:sz w:val="18"/>
          <w:szCs w:val="18"/>
        </w:rPr>
        <w:t xml:space="preserve">enrolled on </w:t>
      </w:r>
      <w:r>
        <w:rPr>
          <w:rFonts w:ascii="KievitOT-Light" w:hAnsi="KievitOT-Light" w:cs="KievitOT-Light"/>
          <w:color w:val="585857"/>
          <w:sz w:val="18"/>
          <w:szCs w:val="18"/>
        </w:rPr>
        <w:t xml:space="preserve">an undergraduate degree </w:t>
      </w:r>
      <w:r w:rsidR="00FC58B1">
        <w:rPr>
          <w:rFonts w:ascii="KievitOT-Light" w:hAnsi="KievitOT-Light" w:cs="KievitOT-Light"/>
          <w:color w:val="585857"/>
          <w:sz w:val="18"/>
          <w:szCs w:val="18"/>
        </w:rPr>
        <w:t>in</w:t>
      </w:r>
      <w:r>
        <w:rPr>
          <w:rFonts w:ascii="KievitOT-Light" w:hAnsi="KievitOT-Light" w:cs="KievitOT-Light"/>
          <w:color w:val="585857"/>
          <w:sz w:val="18"/>
          <w:szCs w:val="18"/>
        </w:rPr>
        <w:t xml:space="preserve"> any UK university</w:t>
      </w:r>
      <w:r w:rsidR="0070772F">
        <w:rPr>
          <w:rFonts w:ascii="KievitOT-Light" w:hAnsi="KievitOT-Light" w:cs="KievitOT-Light"/>
          <w:color w:val="585857"/>
          <w:sz w:val="18"/>
          <w:szCs w:val="18"/>
        </w:rPr>
        <w:t xml:space="preserve"> (this includes those starting in the upcoming 2021/2022 academic year, proof of this must be provided)</w:t>
      </w:r>
    </w:p>
    <w:p w14:paraId="012E1399" w14:textId="782F0D19" w:rsidR="00025B5F" w:rsidRDefault="00025B5F" w:rsidP="00025B5F">
      <w:pPr>
        <w:pStyle w:val="ListParagraph"/>
        <w:numPr>
          <w:ilvl w:val="1"/>
          <w:numId w:val="14"/>
        </w:numPr>
        <w:autoSpaceDE w:val="0"/>
        <w:autoSpaceDN w:val="0"/>
        <w:adjustRightInd w:val="0"/>
        <w:spacing w:after="0" w:line="240" w:lineRule="auto"/>
        <w:jc w:val="both"/>
        <w:rPr>
          <w:rFonts w:ascii="KievitOT-Light" w:hAnsi="KievitOT-Light" w:cs="KievitOT-Light"/>
          <w:color w:val="585857"/>
          <w:sz w:val="18"/>
          <w:szCs w:val="18"/>
        </w:rPr>
      </w:pPr>
      <w:r>
        <w:rPr>
          <w:rFonts w:ascii="KievitOT-Light" w:hAnsi="KievitOT-Light" w:cs="KievitOT-Light"/>
          <w:color w:val="585857"/>
          <w:sz w:val="18"/>
          <w:szCs w:val="18"/>
        </w:rPr>
        <w:t>Have graduated from any UK university</w:t>
      </w:r>
      <w:r w:rsidR="005315A9">
        <w:rPr>
          <w:rFonts w:ascii="KievitOT-Light" w:hAnsi="KievitOT-Light" w:cs="KievitOT-Light"/>
          <w:color w:val="585857"/>
          <w:sz w:val="18"/>
          <w:szCs w:val="18"/>
        </w:rPr>
        <w:t xml:space="preserve"> within the last calendar year (i.e. no earlier than January 20</w:t>
      </w:r>
      <w:r w:rsidR="001F7A17">
        <w:rPr>
          <w:rFonts w:ascii="KievitOT-Light" w:hAnsi="KievitOT-Light" w:cs="KievitOT-Light"/>
          <w:color w:val="585857"/>
          <w:sz w:val="18"/>
          <w:szCs w:val="18"/>
        </w:rPr>
        <w:t>20</w:t>
      </w:r>
      <w:r w:rsidR="005315A9">
        <w:rPr>
          <w:rFonts w:ascii="KievitOT-Light" w:hAnsi="KievitOT-Light" w:cs="KievitOT-Light"/>
          <w:color w:val="585857"/>
          <w:sz w:val="18"/>
          <w:szCs w:val="18"/>
        </w:rPr>
        <w:t>)</w:t>
      </w:r>
    </w:p>
    <w:p w14:paraId="35D98FF3" w14:textId="077F4891" w:rsidR="00025B5F" w:rsidRPr="007E24B9" w:rsidRDefault="00025B5F" w:rsidP="00025B5F">
      <w:pPr>
        <w:pStyle w:val="ListParagraph"/>
        <w:numPr>
          <w:ilvl w:val="1"/>
          <w:numId w:val="14"/>
        </w:numPr>
        <w:autoSpaceDE w:val="0"/>
        <w:autoSpaceDN w:val="0"/>
        <w:adjustRightInd w:val="0"/>
        <w:spacing w:after="0" w:line="240" w:lineRule="auto"/>
        <w:jc w:val="both"/>
        <w:rPr>
          <w:rFonts w:ascii="KievitOT-Light" w:hAnsi="KievitOT-Light" w:cs="KievitOT-Light"/>
          <w:color w:val="585857"/>
          <w:sz w:val="18"/>
          <w:szCs w:val="18"/>
        </w:rPr>
      </w:pPr>
      <w:r>
        <w:rPr>
          <w:rFonts w:ascii="KievitOT-Light" w:hAnsi="KievitOT-Light" w:cs="KievitOT-Light"/>
          <w:color w:val="585857"/>
          <w:sz w:val="18"/>
          <w:szCs w:val="18"/>
        </w:rPr>
        <w:t xml:space="preserve">Be currently </w:t>
      </w:r>
      <w:r w:rsidR="002C7869">
        <w:rPr>
          <w:rFonts w:ascii="KievitOT-Light" w:hAnsi="KievitOT-Light" w:cs="KievitOT-Light"/>
          <w:color w:val="585857"/>
          <w:sz w:val="18"/>
          <w:szCs w:val="18"/>
        </w:rPr>
        <w:t xml:space="preserve">enrolled on </w:t>
      </w:r>
      <w:r>
        <w:rPr>
          <w:rFonts w:ascii="KievitOT-Light" w:hAnsi="KievitOT-Light" w:cs="KievitOT-Light"/>
          <w:color w:val="585857"/>
          <w:sz w:val="18"/>
          <w:szCs w:val="18"/>
        </w:rPr>
        <w:t>a</w:t>
      </w:r>
      <w:r w:rsidR="00EA4BBC">
        <w:rPr>
          <w:rFonts w:ascii="KievitOT-Light" w:hAnsi="KievitOT-Light" w:cs="KievitOT-Light"/>
          <w:color w:val="585857"/>
          <w:sz w:val="18"/>
          <w:szCs w:val="18"/>
        </w:rPr>
        <w:t xml:space="preserve"> post</w:t>
      </w:r>
      <w:r>
        <w:rPr>
          <w:rFonts w:ascii="KievitOT-Light" w:hAnsi="KievitOT-Light" w:cs="KievitOT-Light"/>
          <w:color w:val="585857"/>
          <w:sz w:val="18"/>
          <w:szCs w:val="18"/>
        </w:rPr>
        <w:t xml:space="preserve">graduate degree </w:t>
      </w:r>
      <w:r w:rsidR="00FC58B1">
        <w:rPr>
          <w:rFonts w:ascii="KievitOT-Light" w:hAnsi="KievitOT-Light" w:cs="KievitOT-Light"/>
          <w:color w:val="585857"/>
          <w:sz w:val="18"/>
          <w:szCs w:val="18"/>
        </w:rPr>
        <w:t>in</w:t>
      </w:r>
      <w:r>
        <w:rPr>
          <w:rFonts w:ascii="KievitOT-Light" w:hAnsi="KievitOT-Light" w:cs="KievitOT-Light"/>
          <w:color w:val="585857"/>
          <w:sz w:val="18"/>
          <w:szCs w:val="18"/>
        </w:rPr>
        <w:t xml:space="preserve"> any UK university</w:t>
      </w:r>
      <w:r w:rsidR="0070772F">
        <w:rPr>
          <w:rFonts w:ascii="KievitOT-Light" w:hAnsi="KievitOT-Light" w:cs="KievitOT-Light"/>
          <w:color w:val="585857"/>
          <w:sz w:val="18"/>
          <w:szCs w:val="18"/>
        </w:rPr>
        <w:t xml:space="preserve"> </w:t>
      </w:r>
      <w:r w:rsidR="0070772F">
        <w:rPr>
          <w:rFonts w:ascii="KievitOT-Light" w:hAnsi="KievitOT-Light" w:cs="KievitOT-Light"/>
          <w:color w:val="585857"/>
          <w:sz w:val="18"/>
          <w:szCs w:val="18"/>
        </w:rPr>
        <w:t>(this includes those starting in the upcoming 2021/2022 academic year, proof of this must be provided)</w:t>
      </w:r>
    </w:p>
    <w:p w14:paraId="6379915B" w14:textId="2C728EF9" w:rsidR="000022AF" w:rsidRDefault="000022AF" w:rsidP="00F0192A">
      <w:pPr>
        <w:pStyle w:val="ListParagraph"/>
        <w:numPr>
          <w:ilvl w:val="0"/>
          <w:numId w:val="14"/>
        </w:numPr>
        <w:autoSpaceDE w:val="0"/>
        <w:autoSpaceDN w:val="0"/>
        <w:adjustRightInd w:val="0"/>
        <w:spacing w:after="0" w:line="240" w:lineRule="auto"/>
        <w:jc w:val="both"/>
        <w:rPr>
          <w:rFonts w:ascii="KievitOT-Light" w:hAnsi="KievitOT-Light" w:cs="KievitOT-Light"/>
          <w:color w:val="585857"/>
          <w:sz w:val="18"/>
          <w:szCs w:val="18"/>
        </w:rPr>
      </w:pPr>
      <w:r>
        <w:rPr>
          <w:rFonts w:ascii="KievitOT-Light" w:hAnsi="KievitOT-Light" w:cs="KievitOT-Light"/>
          <w:color w:val="585857"/>
          <w:sz w:val="18"/>
          <w:szCs w:val="18"/>
        </w:rPr>
        <w:t>Applicants must confirm they meet the above criteria (in point</w:t>
      </w:r>
      <w:r w:rsidR="00FC5C10">
        <w:rPr>
          <w:rFonts w:ascii="KievitOT-Light" w:hAnsi="KievitOT-Light" w:cs="KievitOT-Light"/>
          <w:color w:val="585857"/>
          <w:sz w:val="18"/>
          <w:szCs w:val="18"/>
        </w:rPr>
        <w:t xml:space="preserve"> 1</w:t>
      </w:r>
      <w:r>
        <w:rPr>
          <w:rFonts w:ascii="KievitOT-Light" w:hAnsi="KievitOT-Light" w:cs="KievitOT-Light"/>
          <w:color w:val="585857"/>
          <w:sz w:val="18"/>
          <w:szCs w:val="18"/>
        </w:rPr>
        <w:t>) during the application process</w:t>
      </w:r>
      <w:r w:rsidR="007E24B9">
        <w:rPr>
          <w:rFonts w:ascii="KievitOT-Light" w:hAnsi="KievitOT-Light" w:cs="KievitOT-Light"/>
          <w:color w:val="585857"/>
          <w:sz w:val="18"/>
          <w:szCs w:val="18"/>
        </w:rPr>
        <w:t xml:space="preserve"> via the Santander </w:t>
      </w:r>
      <w:r w:rsidR="00F317A8">
        <w:rPr>
          <w:rFonts w:ascii="KievitOT-Light" w:hAnsi="KievitOT-Light" w:cs="KievitOT-Light"/>
          <w:color w:val="585857"/>
          <w:sz w:val="18"/>
          <w:szCs w:val="18"/>
        </w:rPr>
        <w:t>Scholarship</w:t>
      </w:r>
      <w:r w:rsidR="007E24B9">
        <w:rPr>
          <w:rFonts w:ascii="KievitOT-Light" w:hAnsi="KievitOT-Light" w:cs="KievitOT-Light"/>
          <w:color w:val="585857"/>
          <w:sz w:val="18"/>
          <w:szCs w:val="18"/>
        </w:rPr>
        <w:t xml:space="preserve"> Platform. </w:t>
      </w:r>
    </w:p>
    <w:p w14:paraId="2E13545C" w14:textId="29CFE933" w:rsidR="001F7A17" w:rsidRDefault="001F7A17" w:rsidP="001F7A17">
      <w:pPr>
        <w:pStyle w:val="ListParagraph"/>
        <w:numPr>
          <w:ilvl w:val="0"/>
          <w:numId w:val="14"/>
        </w:numPr>
        <w:autoSpaceDE w:val="0"/>
        <w:autoSpaceDN w:val="0"/>
        <w:adjustRightInd w:val="0"/>
        <w:spacing w:after="0" w:line="240" w:lineRule="auto"/>
        <w:jc w:val="both"/>
        <w:rPr>
          <w:rFonts w:ascii="KievitOT-Light" w:hAnsi="KievitOT-Light" w:cs="KievitOT-Light"/>
          <w:color w:val="585857"/>
          <w:sz w:val="18"/>
          <w:szCs w:val="18"/>
        </w:rPr>
      </w:pPr>
      <w:r>
        <w:rPr>
          <w:rFonts w:ascii="KievitOT-Light" w:hAnsi="KievitOT-Light" w:cs="KievitOT-Light"/>
          <w:color w:val="585857"/>
          <w:sz w:val="18"/>
          <w:szCs w:val="18"/>
        </w:rPr>
        <w:t>Applicants must be able to provide a valid University Student ID number</w:t>
      </w:r>
      <w:r w:rsidR="003E59CC">
        <w:rPr>
          <w:rFonts w:ascii="KievitOT-Light" w:hAnsi="KievitOT-Light" w:cs="KievitOT-Light"/>
          <w:color w:val="585857"/>
          <w:sz w:val="18"/>
          <w:szCs w:val="18"/>
        </w:rPr>
        <w:t>.</w:t>
      </w:r>
    </w:p>
    <w:p w14:paraId="41E3A0E7" w14:textId="3E1DDB73" w:rsidR="001F7A17" w:rsidRPr="0041550E" w:rsidRDefault="001F7A17" w:rsidP="001F7A17">
      <w:pPr>
        <w:pStyle w:val="ListParagraph"/>
        <w:numPr>
          <w:ilvl w:val="0"/>
          <w:numId w:val="14"/>
        </w:numPr>
        <w:autoSpaceDE w:val="0"/>
        <w:autoSpaceDN w:val="0"/>
        <w:adjustRightInd w:val="0"/>
        <w:spacing w:after="0" w:line="240" w:lineRule="auto"/>
        <w:jc w:val="both"/>
        <w:rPr>
          <w:rFonts w:ascii="KievitOT-Light" w:hAnsi="KievitOT-Light" w:cs="KievitOT-Light"/>
          <w:color w:val="585857"/>
          <w:sz w:val="18"/>
          <w:szCs w:val="18"/>
        </w:rPr>
      </w:pPr>
      <w:r>
        <w:rPr>
          <w:rFonts w:ascii="KievitOT-Light" w:hAnsi="KievitOT-Light" w:cs="KievitOT-Light"/>
          <w:color w:val="585857"/>
          <w:sz w:val="18"/>
          <w:szCs w:val="18"/>
        </w:rPr>
        <w:t>Applicants must also provide the name of the UK university they attend or where they graduated from.</w:t>
      </w:r>
    </w:p>
    <w:p w14:paraId="208EEBCD" w14:textId="4271D49B" w:rsidR="005C5FCD" w:rsidRDefault="000022AF" w:rsidP="000022AF">
      <w:pPr>
        <w:pStyle w:val="ListParagraph"/>
        <w:numPr>
          <w:ilvl w:val="0"/>
          <w:numId w:val="14"/>
        </w:numPr>
        <w:autoSpaceDE w:val="0"/>
        <w:autoSpaceDN w:val="0"/>
        <w:adjustRightInd w:val="0"/>
        <w:spacing w:after="0" w:line="240" w:lineRule="auto"/>
        <w:jc w:val="both"/>
        <w:rPr>
          <w:rFonts w:ascii="KievitOT-Light" w:hAnsi="KievitOT-Light" w:cs="KievitOT-Light"/>
          <w:color w:val="585857"/>
          <w:sz w:val="18"/>
          <w:szCs w:val="18"/>
        </w:rPr>
      </w:pPr>
      <w:r>
        <w:rPr>
          <w:rFonts w:ascii="KievitOT-Light" w:hAnsi="KievitOT-Light" w:cs="KievitOT-Light"/>
          <w:color w:val="585857"/>
          <w:sz w:val="18"/>
          <w:szCs w:val="18"/>
        </w:rPr>
        <w:t xml:space="preserve">Applicants must apply for the </w:t>
      </w:r>
      <w:r w:rsidR="007C18B9">
        <w:rPr>
          <w:rFonts w:ascii="KievitOT-Light" w:hAnsi="KievitOT-Light" w:cs="KievitOT-Light"/>
          <w:color w:val="585857"/>
          <w:sz w:val="18"/>
          <w:szCs w:val="18"/>
        </w:rPr>
        <w:t xml:space="preserve">programme </w:t>
      </w:r>
      <w:r>
        <w:rPr>
          <w:rFonts w:ascii="KievitOT-Light" w:hAnsi="KievitOT-Light" w:cs="KievitOT-Light"/>
          <w:color w:val="585857"/>
          <w:sz w:val="18"/>
          <w:szCs w:val="18"/>
        </w:rPr>
        <w:t xml:space="preserve">via the Santander </w:t>
      </w:r>
      <w:r w:rsidR="00C73BC7">
        <w:rPr>
          <w:rFonts w:ascii="KievitOT-Light" w:hAnsi="KievitOT-Light" w:cs="KievitOT-Light"/>
          <w:color w:val="585857"/>
          <w:sz w:val="18"/>
          <w:szCs w:val="18"/>
        </w:rPr>
        <w:t>Scholarship</w:t>
      </w:r>
      <w:r>
        <w:rPr>
          <w:rFonts w:ascii="KievitOT-Light" w:hAnsi="KievitOT-Light" w:cs="KievitOT-Light"/>
          <w:color w:val="585857"/>
          <w:sz w:val="18"/>
          <w:szCs w:val="18"/>
        </w:rPr>
        <w:t xml:space="preserve"> Platform any time from </w:t>
      </w:r>
      <w:r w:rsidRPr="00D4746A">
        <w:rPr>
          <w:rFonts w:ascii="KievitOT-Light" w:hAnsi="KievitOT-Light" w:cs="KievitOT-Light"/>
          <w:color w:val="585857"/>
          <w:sz w:val="18"/>
          <w:szCs w:val="18"/>
        </w:rPr>
        <w:t xml:space="preserve">09:00am on </w:t>
      </w:r>
      <w:r w:rsidR="00D4746A" w:rsidRPr="00D4746A">
        <w:rPr>
          <w:rFonts w:ascii="KievitOT-Light" w:hAnsi="KievitOT-Light" w:cs="KievitOT-Light"/>
          <w:color w:val="585857"/>
          <w:sz w:val="18"/>
          <w:szCs w:val="18"/>
        </w:rPr>
        <w:t>2</w:t>
      </w:r>
      <w:r w:rsidR="00081F11">
        <w:rPr>
          <w:rFonts w:ascii="KievitOT-Light" w:hAnsi="KievitOT-Light" w:cs="KievitOT-Light"/>
          <w:color w:val="585857"/>
          <w:sz w:val="18"/>
          <w:szCs w:val="18"/>
        </w:rPr>
        <w:t>6</w:t>
      </w:r>
      <w:r w:rsidR="00D4746A" w:rsidRPr="00D4746A">
        <w:rPr>
          <w:rFonts w:ascii="KievitOT-Light" w:hAnsi="KievitOT-Light" w:cs="KievitOT-Light"/>
          <w:color w:val="585857"/>
          <w:sz w:val="18"/>
          <w:szCs w:val="18"/>
        </w:rPr>
        <w:t>/0</w:t>
      </w:r>
      <w:r w:rsidR="00081F11">
        <w:rPr>
          <w:rFonts w:ascii="KievitOT-Light" w:hAnsi="KievitOT-Light" w:cs="KievitOT-Light"/>
          <w:color w:val="585857"/>
          <w:sz w:val="18"/>
          <w:szCs w:val="18"/>
        </w:rPr>
        <w:t>7</w:t>
      </w:r>
      <w:r w:rsidR="00D4746A" w:rsidRPr="00D4746A">
        <w:rPr>
          <w:rFonts w:ascii="KievitOT-Light" w:hAnsi="KievitOT-Light" w:cs="KievitOT-Light"/>
          <w:color w:val="585857"/>
          <w:sz w:val="18"/>
          <w:szCs w:val="18"/>
        </w:rPr>
        <w:t>/2021</w:t>
      </w:r>
      <w:r w:rsidRPr="00D4746A">
        <w:rPr>
          <w:rFonts w:ascii="KievitOT-Light" w:hAnsi="KievitOT-Light" w:cs="KievitOT-Light"/>
          <w:color w:val="585857"/>
          <w:sz w:val="18"/>
          <w:szCs w:val="18"/>
        </w:rPr>
        <w:t xml:space="preserve"> until 11:</w:t>
      </w:r>
      <w:r w:rsidR="0098156D">
        <w:rPr>
          <w:rFonts w:ascii="KievitOT-Light" w:hAnsi="KievitOT-Light" w:cs="KievitOT-Light"/>
          <w:color w:val="585857"/>
          <w:sz w:val="18"/>
          <w:szCs w:val="18"/>
        </w:rPr>
        <w:t>00</w:t>
      </w:r>
      <w:r w:rsidRPr="00D4746A">
        <w:rPr>
          <w:rFonts w:ascii="KievitOT-Light" w:hAnsi="KievitOT-Light" w:cs="KievitOT-Light"/>
          <w:color w:val="585857"/>
          <w:sz w:val="18"/>
          <w:szCs w:val="18"/>
        </w:rPr>
        <w:t xml:space="preserve">pm on </w:t>
      </w:r>
      <w:r w:rsidR="00D4746A" w:rsidRPr="00D4746A">
        <w:rPr>
          <w:rFonts w:ascii="KievitOT-Light" w:hAnsi="KievitOT-Light" w:cs="KievitOT-Light"/>
          <w:color w:val="585857"/>
          <w:sz w:val="18"/>
          <w:szCs w:val="18"/>
        </w:rPr>
        <w:t>2</w:t>
      </w:r>
      <w:r w:rsidR="00081F11">
        <w:rPr>
          <w:rFonts w:ascii="KievitOT-Light" w:hAnsi="KievitOT-Light" w:cs="KievitOT-Light"/>
          <w:color w:val="585857"/>
          <w:sz w:val="18"/>
          <w:szCs w:val="18"/>
        </w:rPr>
        <w:t>5</w:t>
      </w:r>
      <w:r w:rsidR="00D4746A" w:rsidRPr="00D4746A">
        <w:rPr>
          <w:rFonts w:ascii="KievitOT-Light" w:hAnsi="KievitOT-Light" w:cs="KievitOT-Light"/>
          <w:color w:val="585857"/>
          <w:sz w:val="18"/>
          <w:szCs w:val="18"/>
        </w:rPr>
        <w:t>/0</w:t>
      </w:r>
      <w:r w:rsidR="00081F11">
        <w:rPr>
          <w:rFonts w:ascii="KievitOT-Light" w:hAnsi="KievitOT-Light" w:cs="KievitOT-Light"/>
          <w:color w:val="585857"/>
          <w:sz w:val="18"/>
          <w:szCs w:val="18"/>
        </w:rPr>
        <w:t>8</w:t>
      </w:r>
      <w:r w:rsidR="00D4746A" w:rsidRPr="00D4746A">
        <w:rPr>
          <w:rFonts w:ascii="KievitOT-Light" w:hAnsi="KievitOT-Light" w:cs="KievitOT-Light"/>
          <w:color w:val="585857"/>
          <w:sz w:val="18"/>
          <w:szCs w:val="18"/>
        </w:rPr>
        <w:t>/2021</w:t>
      </w:r>
      <w:r w:rsidRPr="00D4746A">
        <w:rPr>
          <w:rFonts w:ascii="KievitOT-Light" w:hAnsi="KievitOT-Light" w:cs="KievitOT-Light"/>
          <w:color w:val="585857"/>
          <w:sz w:val="18"/>
          <w:szCs w:val="18"/>
        </w:rPr>
        <w:t>.</w:t>
      </w:r>
      <w:r w:rsidR="00EC6FF8">
        <w:rPr>
          <w:rFonts w:ascii="KievitOT-Light" w:hAnsi="KievitOT-Light" w:cs="KievitOT-Light"/>
          <w:color w:val="585857"/>
          <w:sz w:val="18"/>
          <w:szCs w:val="18"/>
        </w:rPr>
        <w:t xml:space="preserve"> </w:t>
      </w:r>
      <w:r w:rsidRPr="000022AF">
        <w:rPr>
          <w:rFonts w:ascii="KievitOT-Light" w:hAnsi="KievitOT-Light" w:cs="KievitOT-Light"/>
          <w:color w:val="585857"/>
          <w:sz w:val="18"/>
          <w:szCs w:val="18"/>
        </w:rPr>
        <w:t>Any late submissions will not be considered</w:t>
      </w:r>
      <w:r>
        <w:rPr>
          <w:rFonts w:ascii="KievitOT-Light" w:hAnsi="KievitOT-Light" w:cs="KievitOT-Light"/>
          <w:color w:val="585857"/>
          <w:sz w:val="18"/>
          <w:szCs w:val="18"/>
        </w:rPr>
        <w:t xml:space="preserve">. No responsibility can be accepted for applications </w:t>
      </w:r>
      <w:r w:rsidR="00EE7546">
        <w:rPr>
          <w:rFonts w:ascii="KievitOT-Light" w:hAnsi="KievitOT-Light" w:cs="KievitOT-Light"/>
          <w:color w:val="585857"/>
          <w:sz w:val="18"/>
          <w:szCs w:val="18"/>
        </w:rPr>
        <w:t xml:space="preserve">which are not completed, or for applications which are lost, mislaid or ineligible. </w:t>
      </w:r>
    </w:p>
    <w:p w14:paraId="4174AE71" w14:textId="77777777" w:rsidR="007D4EF3" w:rsidRDefault="007D4EF3" w:rsidP="00271729">
      <w:pPr>
        <w:autoSpaceDE w:val="0"/>
        <w:autoSpaceDN w:val="0"/>
        <w:adjustRightInd w:val="0"/>
        <w:spacing w:after="0" w:line="240" w:lineRule="auto"/>
        <w:rPr>
          <w:rFonts w:ascii="KievitOT-Bold" w:hAnsi="KievitOT-Bold" w:cs="KievitOT-Bold"/>
          <w:b/>
          <w:bCs/>
          <w:color w:val="ED0000"/>
          <w:sz w:val="18"/>
          <w:szCs w:val="18"/>
        </w:rPr>
      </w:pPr>
    </w:p>
    <w:p w14:paraId="30255D2A" w14:textId="3876D275" w:rsidR="00271729" w:rsidRDefault="00271729" w:rsidP="00271729">
      <w:pPr>
        <w:autoSpaceDE w:val="0"/>
        <w:autoSpaceDN w:val="0"/>
        <w:adjustRightInd w:val="0"/>
        <w:spacing w:after="0" w:line="240" w:lineRule="auto"/>
        <w:rPr>
          <w:rFonts w:ascii="KievitOT-Bold" w:hAnsi="KievitOT-Bold" w:cs="KievitOT-Bold"/>
          <w:b/>
          <w:bCs/>
          <w:color w:val="ED0000"/>
          <w:sz w:val="18"/>
          <w:szCs w:val="18"/>
        </w:rPr>
      </w:pPr>
      <w:r>
        <w:rPr>
          <w:rFonts w:ascii="KievitOT-Bold" w:hAnsi="KievitOT-Bold" w:cs="KievitOT-Bold"/>
          <w:b/>
          <w:bCs/>
          <w:color w:val="ED0000"/>
          <w:sz w:val="18"/>
          <w:szCs w:val="18"/>
        </w:rPr>
        <w:t xml:space="preserve">Terms and conditions for </w:t>
      </w:r>
      <w:r w:rsidR="00D53ABF">
        <w:rPr>
          <w:rFonts w:ascii="KievitOT-Bold" w:hAnsi="KievitOT-Bold" w:cs="KievitOT-Bold"/>
          <w:b/>
          <w:bCs/>
          <w:color w:val="ED0000"/>
          <w:sz w:val="18"/>
          <w:szCs w:val="18"/>
        </w:rPr>
        <w:t xml:space="preserve">the </w:t>
      </w:r>
      <w:r w:rsidR="00596AAB">
        <w:rPr>
          <w:rFonts w:ascii="KievitOT-Bold" w:hAnsi="KievitOT-Bold" w:cs="KievitOT-Bold"/>
          <w:b/>
          <w:bCs/>
          <w:color w:val="ED0000"/>
          <w:sz w:val="18"/>
          <w:szCs w:val="18"/>
        </w:rPr>
        <w:t>programme</w:t>
      </w:r>
    </w:p>
    <w:p w14:paraId="06672DBB" w14:textId="40168313" w:rsidR="00B41243" w:rsidRPr="00DB38F8" w:rsidRDefault="00B41243" w:rsidP="00B41243">
      <w:pPr>
        <w:pStyle w:val="ListParagraph"/>
        <w:numPr>
          <w:ilvl w:val="0"/>
          <w:numId w:val="19"/>
        </w:numPr>
        <w:autoSpaceDE w:val="0"/>
        <w:autoSpaceDN w:val="0"/>
        <w:adjustRightInd w:val="0"/>
        <w:spacing w:after="0" w:line="240" w:lineRule="auto"/>
        <w:jc w:val="both"/>
        <w:rPr>
          <w:rFonts w:ascii="HelveticaNeueLT Std" w:hAnsi="HelveticaNeueLT Std"/>
          <w:sz w:val="19"/>
          <w:szCs w:val="19"/>
        </w:rPr>
      </w:pPr>
      <w:r w:rsidRPr="00DB38F8">
        <w:rPr>
          <w:rFonts w:ascii="KievitOT-Light" w:hAnsi="KievitOT-Light" w:cs="KievitOT-Light"/>
          <w:color w:val="585857"/>
          <w:sz w:val="18"/>
          <w:szCs w:val="18"/>
        </w:rPr>
        <w:t>Applications are open for all undergraduates, postgraduates and those who have graduated within the last</w:t>
      </w:r>
      <w:r w:rsidR="00D4746A">
        <w:rPr>
          <w:rFonts w:ascii="KievitOT-Light" w:hAnsi="KievitOT-Light" w:cs="KievitOT-Light"/>
          <w:color w:val="585857"/>
          <w:sz w:val="18"/>
          <w:szCs w:val="18"/>
        </w:rPr>
        <w:t xml:space="preserve"> calendar</w:t>
      </w:r>
      <w:r w:rsidRPr="00DB38F8">
        <w:rPr>
          <w:rFonts w:ascii="KievitOT-Light" w:hAnsi="KievitOT-Light" w:cs="KievitOT-Light"/>
          <w:color w:val="585857"/>
          <w:sz w:val="18"/>
          <w:szCs w:val="18"/>
        </w:rPr>
        <w:t xml:space="preserve"> year from any UK university.</w:t>
      </w:r>
    </w:p>
    <w:p w14:paraId="165F4124" w14:textId="68BB8A67" w:rsidR="00EE7546" w:rsidRPr="00EE7546" w:rsidRDefault="00A14E8E" w:rsidP="00EE7546">
      <w:pPr>
        <w:pStyle w:val="ListParagraph"/>
        <w:numPr>
          <w:ilvl w:val="0"/>
          <w:numId w:val="19"/>
        </w:numPr>
        <w:autoSpaceDE w:val="0"/>
        <w:autoSpaceDN w:val="0"/>
        <w:adjustRightInd w:val="0"/>
        <w:spacing w:after="0" w:line="240" w:lineRule="auto"/>
        <w:jc w:val="both"/>
        <w:rPr>
          <w:rFonts w:ascii="HelveticaNeueLT Std" w:hAnsi="HelveticaNeueLT Std"/>
          <w:sz w:val="19"/>
          <w:szCs w:val="19"/>
        </w:rPr>
      </w:pPr>
      <w:r>
        <w:rPr>
          <w:rFonts w:ascii="KievitOT-Light" w:hAnsi="KievitOT-Light" w:cs="KievitOT-Light"/>
          <w:color w:val="585857"/>
          <w:sz w:val="18"/>
          <w:szCs w:val="18"/>
        </w:rPr>
        <w:t xml:space="preserve">All </w:t>
      </w:r>
      <w:r w:rsidR="00EE7546">
        <w:rPr>
          <w:rFonts w:ascii="KievitOT-Light" w:hAnsi="KievitOT-Light" w:cs="KievitOT-Light"/>
          <w:color w:val="585857"/>
          <w:sz w:val="18"/>
          <w:szCs w:val="18"/>
        </w:rPr>
        <w:t xml:space="preserve">individuals wishing to apply for the </w:t>
      </w:r>
      <w:r w:rsidR="00367EE1">
        <w:rPr>
          <w:rFonts w:ascii="KievitOT-Light" w:hAnsi="KievitOT-Light" w:cs="KievitOT-Light"/>
          <w:color w:val="585857"/>
          <w:sz w:val="18"/>
          <w:szCs w:val="18"/>
        </w:rPr>
        <w:t xml:space="preserve">Santander </w:t>
      </w:r>
      <w:r w:rsidR="00403F8E">
        <w:rPr>
          <w:rFonts w:ascii="KievitOT-Light" w:hAnsi="KievitOT-Light" w:cs="KievitOT-Light"/>
          <w:color w:val="585857"/>
          <w:sz w:val="18"/>
          <w:szCs w:val="18"/>
        </w:rPr>
        <w:t>Grant</w:t>
      </w:r>
      <w:r w:rsidR="00EE7546">
        <w:rPr>
          <w:rFonts w:ascii="KievitOT-Light" w:hAnsi="KievitOT-Light" w:cs="KievitOT-Light"/>
          <w:color w:val="585857"/>
          <w:sz w:val="18"/>
          <w:szCs w:val="18"/>
        </w:rPr>
        <w:t xml:space="preserve"> must do so via the </w:t>
      </w:r>
      <w:hyperlink r:id="rId17" w:history="1">
        <w:r w:rsidR="00EE7546" w:rsidRPr="00D4746A">
          <w:rPr>
            <w:rStyle w:val="Hyperlink"/>
            <w:rFonts w:ascii="KievitOT-Light" w:hAnsi="KievitOT-Light" w:cs="KievitOT-Light"/>
            <w:sz w:val="18"/>
            <w:szCs w:val="18"/>
          </w:rPr>
          <w:t xml:space="preserve">Santander </w:t>
        </w:r>
        <w:r w:rsidR="00C73BC7" w:rsidRPr="00D4746A">
          <w:rPr>
            <w:rStyle w:val="Hyperlink"/>
            <w:rFonts w:ascii="KievitOT-Light" w:hAnsi="KievitOT-Light" w:cs="KievitOT-Light"/>
            <w:sz w:val="18"/>
            <w:szCs w:val="18"/>
          </w:rPr>
          <w:t>Scholarship</w:t>
        </w:r>
        <w:r w:rsidR="00EE7546" w:rsidRPr="00D4746A">
          <w:rPr>
            <w:rStyle w:val="Hyperlink"/>
            <w:rFonts w:ascii="KievitOT-Light" w:hAnsi="KievitOT-Light" w:cs="KievitOT-Light"/>
            <w:sz w:val="18"/>
            <w:szCs w:val="18"/>
          </w:rPr>
          <w:t xml:space="preserve"> Platform</w:t>
        </w:r>
      </w:hyperlink>
      <w:r w:rsidR="00EE7546">
        <w:rPr>
          <w:rFonts w:ascii="KievitOT-Light" w:hAnsi="KievitOT-Light" w:cs="KievitOT-Light"/>
          <w:color w:val="585857"/>
          <w:sz w:val="18"/>
          <w:szCs w:val="18"/>
        </w:rPr>
        <w:t>.</w:t>
      </w:r>
      <w:r>
        <w:rPr>
          <w:rFonts w:ascii="KievitOT-Light" w:hAnsi="KievitOT-Light" w:cs="KievitOT-Light"/>
          <w:color w:val="585857"/>
          <w:sz w:val="18"/>
          <w:szCs w:val="18"/>
        </w:rPr>
        <w:t xml:space="preserve"> </w:t>
      </w:r>
    </w:p>
    <w:p w14:paraId="767174B5" w14:textId="7DB98208" w:rsidR="00FD6A75" w:rsidRPr="00FD6A75" w:rsidRDefault="00FD6A75" w:rsidP="00EE7546">
      <w:pPr>
        <w:pStyle w:val="ListParagraph"/>
        <w:numPr>
          <w:ilvl w:val="0"/>
          <w:numId w:val="19"/>
        </w:numPr>
        <w:autoSpaceDE w:val="0"/>
        <w:autoSpaceDN w:val="0"/>
        <w:adjustRightInd w:val="0"/>
        <w:spacing w:after="0" w:line="240" w:lineRule="auto"/>
        <w:jc w:val="both"/>
        <w:rPr>
          <w:rFonts w:ascii="KievitOT-Light" w:hAnsi="KievitOT-Light" w:cs="KievitOT-Light"/>
          <w:color w:val="585857"/>
          <w:sz w:val="18"/>
          <w:szCs w:val="18"/>
        </w:rPr>
      </w:pPr>
      <w:r w:rsidRPr="00FD6A75">
        <w:rPr>
          <w:rFonts w:ascii="KievitOT-Light" w:hAnsi="KievitOT-Light" w:cs="KievitOT-Light"/>
          <w:color w:val="585857"/>
          <w:sz w:val="18"/>
          <w:szCs w:val="18"/>
        </w:rPr>
        <w:t>Successful applicants will be selected randomly upon meeting the eligibility criteria</w:t>
      </w:r>
      <w:r w:rsidR="00D4746A">
        <w:rPr>
          <w:rFonts w:ascii="KievitOT-Light" w:hAnsi="KievitOT-Light" w:cs="KievitOT-Light"/>
          <w:color w:val="585857"/>
          <w:sz w:val="18"/>
          <w:szCs w:val="18"/>
        </w:rPr>
        <w:t>.</w:t>
      </w:r>
      <w:r w:rsidRPr="00FD6A75">
        <w:rPr>
          <w:rFonts w:ascii="KievitOT-Light" w:hAnsi="KievitOT-Light" w:cs="KievitOT-Light"/>
          <w:color w:val="585857"/>
          <w:sz w:val="18"/>
          <w:szCs w:val="18"/>
        </w:rPr>
        <w:t xml:space="preserve"> </w:t>
      </w:r>
    </w:p>
    <w:p w14:paraId="12BC24B8" w14:textId="0675DFB7" w:rsidR="00EE7546" w:rsidRPr="0041550E" w:rsidRDefault="00EE7546" w:rsidP="00EE7546">
      <w:pPr>
        <w:pStyle w:val="ListParagraph"/>
        <w:numPr>
          <w:ilvl w:val="0"/>
          <w:numId w:val="19"/>
        </w:numPr>
        <w:autoSpaceDE w:val="0"/>
        <w:autoSpaceDN w:val="0"/>
        <w:adjustRightInd w:val="0"/>
        <w:spacing w:after="0" w:line="240" w:lineRule="auto"/>
        <w:jc w:val="both"/>
        <w:rPr>
          <w:rFonts w:ascii="HelveticaNeueLT Std" w:hAnsi="HelveticaNeueLT Std"/>
          <w:sz w:val="19"/>
          <w:szCs w:val="19"/>
        </w:rPr>
      </w:pPr>
      <w:r w:rsidRPr="00DB38F8">
        <w:rPr>
          <w:rFonts w:ascii="KievitOT-Light" w:hAnsi="KievitOT-Light" w:cs="KievitOT-Light"/>
          <w:color w:val="585857"/>
          <w:sz w:val="18"/>
          <w:szCs w:val="18"/>
        </w:rPr>
        <w:t>The name</w:t>
      </w:r>
      <w:r w:rsidR="00D4746A">
        <w:rPr>
          <w:rFonts w:ascii="KievitOT-Light" w:hAnsi="KievitOT-Light" w:cs="KievitOT-Light"/>
          <w:color w:val="585857"/>
          <w:sz w:val="18"/>
          <w:szCs w:val="18"/>
        </w:rPr>
        <w:t xml:space="preserve">, </w:t>
      </w:r>
      <w:r w:rsidRPr="00DB38F8">
        <w:rPr>
          <w:rFonts w:ascii="KievitOT-Light" w:hAnsi="KievitOT-Light" w:cs="KievitOT-Light"/>
          <w:color w:val="585857"/>
          <w:sz w:val="18"/>
          <w:szCs w:val="18"/>
        </w:rPr>
        <w:t>email address</w:t>
      </w:r>
      <w:r w:rsidR="00F353E7">
        <w:rPr>
          <w:rFonts w:ascii="KievitOT-Light" w:hAnsi="KievitOT-Light" w:cs="KievitOT-Light"/>
          <w:color w:val="585857"/>
          <w:sz w:val="18"/>
          <w:szCs w:val="18"/>
        </w:rPr>
        <w:t>,</w:t>
      </w:r>
      <w:r w:rsidR="00D4746A">
        <w:rPr>
          <w:rFonts w:ascii="KievitOT-Light" w:hAnsi="KievitOT-Light" w:cs="KievitOT-Light"/>
          <w:color w:val="585857"/>
          <w:sz w:val="18"/>
          <w:szCs w:val="18"/>
        </w:rPr>
        <w:t xml:space="preserve"> phone number</w:t>
      </w:r>
      <w:r w:rsidR="00DA076B">
        <w:rPr>
          <w:rFonts w:ascii="KievitOT-Light" w:hAnsi="KievitOT-Light" w:cs="KievitOT-Light"/>
          <w:color w:val="585857"/>
          <w:sz w:val="18"/>
          <w:szCs w:val="18"/>
        </w:rPr>
        <w:t>, DOB</w:t>
      </w:r>
      <w:r w:rsidR="001F7A17">
        <w:rPr>
          <w:rFonts w:ascii="KievitOT-Light" w:hAnsi="KievitOT-Light" w:cs="KievitOT-Light"/>
          <w:color w:val="585857"/>
          <w:sz w:val="18"/>
          <w:szCs w:val="18"/>
        </w:rPr>
        <w:t xml:space="preserve">, </w:t>
      </w:r>
      <w:r w:rsidR="00F353E7">
        <w:rPr>
          <w:rFonts w:ascii="KievitOT-Light" w:hAnsi="KievitOT-Light" w:cs="KievitOT-Light"/>
          <w:color w:val="585857"/>
          <w:sz w:val="18"/>
          <w:szCs w:val="18"/>
        </w:rPr>
        <w:t>university attended</w:t>
      </w:r>
      <w:r w:rsidR="001F7A17">
        <w:rPr>
          <w:rFonts w:ascii="KievitOT-Light" w:hAnsi="KievitOT-Light" w:cs="KievitOT-Light"/>
          <w:color w:val="585857"/>
          <w:sz w:val="18"/>
          <w:szCs w:val="18"/>
        </w:rPr>
        <w:t xml:space="preserve"> and Student ID number</w:t>
      </w:r>
      <w:r w:rsidR="00F353E7">
        <w:rPr>
          <w:rFonts w:ascii="KievitOT-Light" w:hAnsi="KievitOT-Light" w:cs="KievitOT-Light"/>
          <w:color w:val="585857"/>
          <w:sz w:val="18"/>
          <w:szCs w:val="18"/>
        </w:rPr>
        <w:t xml:space="preserve"> </w:t>
      </w:r>
      <w:r w:rsidRPr="00DB38F8">
        <w:rPr>
          <w:rFonts w:ascii="KievitOT-Light" w:hAnsi="KievitOT-Light" w:cs="KievitOT-Light"/>
          <w:color w:val="585857"/>
          <w:sz w:val="18"/>
          <w:szCs w:val="18"/>
        </w:rPr>
        <w:t xml:space="preserve">of the </w:t>
      </w:r>
      <w:r w:rsidR="00CC11F1">
        <w:rPr>
          <w:rFonts w:ascii="KievitOT-Light" w:hAnsi="KievitOT-Light" w:cs="KievitOT-Light"/>
          <w:color w:val="585857"/>
          <w:sz w:val="18"/>
          <w:szCs w:val="18"/>
        </w:rPr>
        <w:t>400</w:t>
      </w:r>
      <w:r w:rsidRPr="00DB38F8">
        <w:rPr>
          <w:rFonts w:ascii="KievitOT-Light" w:hAnsi="KievitOT-Light" w:cs="KievitOT-Light"/>
          <w:color w:val="585857"/>
          <w:sz w:val="18"/>
          <w:szCs w:val="18"/>
        </w:rPr>
        <w:t xml:space="preserve"> successful recipient</w:t>
      </w:r>
      <w:r w:rsidR="005532AC" w:rsidRPr="00DB38F8">
        <w:rPr>
          <w:rFonts w:ascii="KievitOT-Light" w:hAnsi="KievitOT-Light" w:cs="KievitOT-Light"/>
          <w:color w:val="585857"/>
          <w:sz w:val="18"/>
          <w:szCs w:val="18"/>
        </w:rPr>
        <w:t>s</w:t>
      </w:r>
      <w:r w:rsidRPr="00DB38F8">
        <w:rPr>
          <w:rFonts w:ascii="KievitOT-Light" w:hAnsi="KievitOT-Light" w:cs="KievitOT-Light"/>
          <w:color w:val="585857"/>
          <w:sz w:val="18"/>
          <w:szCs w:val="18"/>
        </w:rPr>
        <w:t xml:space="preserve"> will be shared with Santander U</w:t>
      </w:r>
      <w:r w:rsidR="007D4EF3" w:rsidRPr="00DB38F8">
        <w:rPr>
          <w:rFonts w:ascii="KievitOT-Light" w:hAnsi="KievitOT-Light" w:cs="KievitOT-Light"/>
          <w:color w:val="585857"/>
          <w:sz w:val="18"/>
          <w:szCs w:val="18"/>
        </w:rPr>
        <w:t>K plc.</w:t>
      </w:r>
      <w:r w:rsidR="00EC6FF8" w:rsidRPr="00DB38F8">
        <w:rPr>
          <w:rFonts w:ascii="KievitOT-Light" w:hAnsi="KievitOT-Light" w:cs="KievitOT-Light"/>
          <w:color w:val="585857"/>
          <w:sz w:val="18"/>
          <w:szCs w:val="18"/>
        </w:rPr>
        <w:t xml:space="preserve">, </w:t>
      </w:r>
      <w:r w:rsidR="001D4195" w:rsidRPr="00DB38F8">
        <w:rPr>
          <w:rFonts w:ascii="KievitOT-Light" w:hAnsi="KievitOT-Light" w:cs="KievitOT-Light"/>
          <w:color w:val="585857"/>
          <w:sz w:val="18"/>
          <w:szCs w:val="18"/>
        </w:rPr>
        <w:t>the relevant university partner</w:t>
      </w:r>
      <w:r w:rsidR="00EC6FF8" w:rsidRPr="00DB38F8">
        <w:rPr>
          <w:rFonts w:ascii="KievitOT-Light" w:hAnsi="KievitOT-Light" w:cs="KievitOT-Light"/>
          <w:color w:val="585857"/>
          <w:sz w:val="18"/>
          <w:szCs w:val="18"/>
        </w:rPr>
        <w:t xml:space="preserve">s and </w:t>
      </w:r>
      <w:r w:rsidR="00691AA8" w:rsidRPr="00DB38F8">
        <w:rPr>
          <w:rFonts w:ascii="KievitOT-Light" w:hAnsi="KievitOT-Light" w:cs="KievitOT-Light"/>
          <w:color w:val="585857"/>
          <w:sz w:val="18"/>
          <w:szCs w:val="18"/>
        </w:rPr>
        <w:t>JS Group</w:t>
      </w:r>
      <w:r>
        <w:rPr>
          <w:rFonts w:ascii="KievitOT-Light" w:hAnsi="KievitOT-Light" w:cs="KievitOT-Light"/>
          <w:color w:val="585857"/>
          <w:sz w:val="18"/>
          <w:szCs w:val="18"/>
        </w:rPr>
        <w:t xml:space="preserve">. Applicants will provide their consent to sharing these details during the application process via the Santander </w:t>
      </w:r>
      <w:r w:rsidR="00567DE7">
        <w:rPr>
          <w:rFonts w:ascii="KievitOT-Light" w:hAnsi="KievitOT-Light" w:cs="KievitOT-Light"/>
          <w:color w:val="585857"/>
          <w:sz w:val="18"/>
          <w:szCs w:val="18"/>
        </w:rPr>
        <w:t>Scholarship</w:t>
      </w:r>
      <w:r>
        <w:rPr>
          <w:rFonts w:ascii="KievitOT-Light" w:hAnsi="KievitOT-Light" w:cs="KievitOT-Light"/>
          <w:color w:val="585857"/>
          <w:sz w:val="18"/>
          <w:szCs w:val="18"/>
        </w:rPr>
        <w:t xml:space="preserve"> Platform. </w:t>
      </w:r>
    </w:p>
    <w:p w14:paraId="17D89014" w14:textId="0B227BAD" w:rsidR="001F7A17" w:rsidRDefault="001F7A17" w:rsidP="001F7A17">
      <w:pPr>
        <w:pStyle w:val="ListParagraph"/>
        <w:numPr>
          <w:ilvl w:val="0"/>
          <w:numId w:val="19"/>
        </w:numPr>
        <w:autoSpaceDE w:val="0"/>
        <w:autoSpaceDN w:val="0"/>
        <w:adjustRightInd w:val="0"/>
        <w:spacing w:after="0" w:line="240" w:lineRule="auto"/>
        <w:jc w:val="both"/>
        <w:rPr>
          <w:rFonts w:ascii="KievitOT-Light" w:hAnsi="KievitOT-Light" w:cs="KievitOT-Light"/>
          <w:color w:val="585857"/>
          <w:sz w:val="18"/>
          <w:szCs w:val="18"/>
        </w:rPr>
      </w:pPr>
      <w:r>
        <w:rPr>
          <w:rFonts w:ascii="KievitOT-Light" w:hAnsi="KievitOT-Light" w:cs="KievitOT-Light"/>
          <w:color w:val="585857"/>
          <w:sz w:val="18"/>
          <w:szCs w:val="18"/>
        </w:rPr>
        <w:t>In the case that the successful candidates attend a partner university, Santander Universities will ask the respective universit</w:t>
      </w:r>
      <w:r w:rsidR="00DA076B">
        <w:rPr>
          <w:rFonts w:ascii="KievitOT-Light" w:hAnsi="KievitOT-Light" w:cs="KievitOT-Light"/>
          <w:color w:val="585857"/>
          <w:sz w:val="18"/>
          <w:szCs w:val="18"/>
        </w:rPr>
        <w:t>ies</w:t>
      </w:r>
      <w:r>
        <w:rPr>
          <w:rFonts w:ascii="KievitOT-Light" w:hAnsi="KievitOT-Light" w:cs="KievitOT-Light"/>
          <w:color w:val="585857"/>
          <w:sz w:val="18"/>
          <w:szCs w:val="18"/>
        </w:rPr>
        <w:t xml:space="preserve"> to confirm the individuals</w:t>
      </w:r>
      <w:r w:rsidR="00DA076B">
        <w:rPr>
          <w:rFonts w:ascii="KievitOT-Light" w:hAnsi="KievitOT-Light" w:cs="KievitOT-Light"/>
          <w:color w:val="585857"/>
          <w:sz w:val="18"/>
          <w:szCs w:val="18"/>
        </w:rPr>
        <w:t>’</w:t>
      </w:r>
      <w:r>
        <w:rPr>
          <w:rFonts w:ascii="KievitOT-Light" w:hAnsi="KievitOT-Light" w:cs="KievitOT-Light"/>
          <w:color w:val="585857"/>
          <w:sz w:val="18"/>
          <w:szCs w:val="18"/>
        </w:rPr>
        <w:t xml:space="preserve"> student status prior to communicating the outcome to the relevant student</w:t>
      </w:r>
      <w:r w:rsidR="00DA076B">
        <w:rPr>
          <w:rFonts w:ascii="KievitOT-Light" w:hAnsi="KievitOT-Light" w:cs="KievitOT-Light"/>
          <w:color w:val="585857"/>
          <w:sz w:val="18"/>
          <w:szCs w:val="18"/>
        </w:rPr>
        <w:t>s</w:t>
      </w:r>
      <w:r>
        <w:rPr>
          <w:rFonts w:ascii="KievitOT-Light" w:hAnsi="KievitOT-Light" w:cs="KievitOT-Light"/>
          <w:color w:val="585857"/>
          <w:sz w:val="18"/>
          <w:szCs w:val="18"/>
        </w:rPr>
        <w:t>.</w:t>
      </w:r>
    </w:p>
    <w:p w14:paraId="7F41E118" w14:textId="3A02C351" w:rsidR="001F7A17" w:rsidRDefault="001F7A17" w:rsidP="001F7A17">
      <w:pPr>
        <w:pStyle w:val="ListParagraph"/>
        <w:numPr>
          <w:ilvl w:val="0"/>
          <w:numId w:val="19"/>
        </w:numPr>
        <w:autoSpaceDE w:val="0"/>
        <w:autoSpaceDN w:val="0"/>
        <w:adjustRightInd w:val="0"/>
        <w:spacing w:after="0" w:line="240" w:lineRule="auto"/>
        <w:jc w:val="both"/>
        <w:rPr>
          <w:rFonts w:ascii="KievitOT-Light" w:hAnsi="KievitOT-Light" w:cs="KievitOT-Light"/>
          <w:color w:val="585857"/>
          <w:sz w:val="18"/>
          <w:szCs w:val="18"/>
        </w:rPr>
      </w:pPr>
      <w:r w:rsidRPr="001F7A17">
        <w:rPr>
          <w:rFonts w:ascii="KievitOT-Light" w:hAnsi="KievitOT-Light" w:cs="KievitOT-Light"/>
          <w:color w:val="585857"/>
          <w:sz w:val="18"/>
          <w:szCs w:val="18"/>
        </w:rPr>
        <w:t xml:space="preserve">In the case that the successful candidates attend a non-partner university, Santander Universities will confirm with them the </w:t>
      </w:r>
      <w:r w:rsidRPr="005C22A8">
        <w:rPr>
          <w:rFonts w:ascii="KievitOT-Light" w:hAnsi="KievitOT-Light" w:cs="KievitOT-Light"/>
          <w:color w:val="585857"/>
          <w:sz w:val="18"/>
          <w:szCs w:val="18"/>
        </w:rPr>
        <w:t>stude</w:t>
      </w:r>
      <w:r w:rsidRPr="001F7A17">
        <w:rPr>
          <w:rFonts w:ascii="KievitOT-Light" w:hAnsi="KievitOT-Light" w:cs="KievitOT-Light"/>
          <w:color w:val="585857"/>
          <w:sz w:val="18"/>
          <w:szCs w:val="18"/>
        </w:rPr>
        <w:t xml:space="preserve">nt verification process at the point they have been identified as the winner. The respective student must then meet the requirements outlined to them to validate that they are eligible for the </w:t>
      </w:r>
      <w:r w:rsidR="00DA076B">
        <w:rPr>
          <w:rFonts w:ascii="KievitOT-Light" w:hAnsi="KievitOT-Light" w:cs="KievitOT-Light"/>
          <w:color w:val="585857"/>
          <w:sz w:val="18"/>
          <w:szCs w:val="18"/>
        </w:rPr>
        <w:t>G</w:t>
      </w:r>
      <w:r>
        <w:rPr>
          <w:rFonts w:ascii="KievitOT-Light" w:hAnsi="KievitOT-Light" w:cs="KievitOT-Light"/>
          <w:color w:val="585857"/>
          <w:sz w:val="18"/>
          <w:szCs w:val="18"/>
        </w:rPr>
        <w:t>rant</w:t>
      </w:r>
      <w:r w:rsidR="00DA076B">
        <w:rPr>
          <w:rFonts w:ascii="KievitOT-Light" w:hAnsi="KievitOT-Light" w:cs="KievitOT-Light"/>
          <w:color w:val="585857"/>
          <w:sz w:val="18"/>
          <w:szCs w:val="18"/>
        </w:rPr>
        <w:t>.</w:t>
      </w:r>
    </w:p>
    <w:p w14:paraId="2B714953" w14:textId="3834E769" w:rsidR="001F7A17" w:rsidRPr="0041550E" w:rsidRDefault="001F7A17" w:rsidP="001F7A17">
      <w:pPr>
        <w:pStyle w:val="ListParagraph"/>
        <w:numPr>
          <w:ilvl w:val="0"/>
          <w:numId w:val="19"/>
        </w:numPr>
        <w:autoSpaceDE w:val="0"/>
        <w:autoSpaceDN w:val="0"/>
        <w:adjustRightInd w:val="0"/>
        <w:spacing w:after="0" w:line="240" w:lineRule="auto"/>
        <w:jc w:val="both"/>
        <w:rPr>
          <w:rFonts w:ascii="KievitOT-Light" w:hAnsi="KievitOT-Light" w:cs="KievitOT-Light"/>
          <w:color w:val="585857"/>
          <w:sz w:val="18"/>
          <w:szCs w:val="18"/>
        </w:rPr>
      </w:pPr>
      <w:r w:rsidRPr="00561C34">
        <w:rPr>
          <w:rFonts w:ascii="KievitOT-Light" w:hAnsi="KievitOT-Light" w:cs="KievitOT-Light"/>
          <w:color w:val="585857"/>
          <w:sz w:val="18"/>
          <w:szCs w:val="18"/>
        </w:rPr>
        <w:t>Should the successful candidate</w:t>
      </w:r>
      <w:r>
        <w:rPr>
          <w:rFonts w:ascii="KievitOT-Light" w:hAnsi="KievitOT-Light" w:cs="KievitOT-Light"/>
          <w:color w:val="585857"/>
          <w:sz w:val="18"/>
          <w:szCs w:val="18"/>
        </w:rPr>
        <w:t>s or their respective universities</w:t>
      </w:r>
      <w:r w:rsidRPr="00561C34">
        <w:rPr>
          <w:rFonts w:ascii="KievitOT-Light" w:hAnsi="KievitOT-Light" w:cs="KievitOT-Light"/>
          <w:color w:val="585857"/>
          <w:sz w:val="18"/>
          <w:szCs w:val="18"/>
        </w:rPr>
        <w:t xml:space="preserve"> not be able to verify the student status, a new winner will be selected at random to receive the </w:t>
      </w:r>
      <w:r w:rsidR="00DA076B">
        <w:rPr>
          <w:rFonts w:ascii="KievitOT-Light" w:hAnsi="KievitOT-Light" w:cs="KievitOT-Light"/>
          <w:color w:val="585857"/>
          <w:sz w:val="18"/>
          <w:szCs w:val="18"/>
        </w:rPr>
        <w:t>G</w:t>
      </w:r>
      <w:r>
        <w:rPr>
          <w:rFonts w:ascii="KievitOT-Light" w:hAnsi="KievitOT-Light" w:cs="KievitOT-Light"/>
          <w:color w:val="585857"/>
          <w:sz w:val="18"/>
          <w:szCs w:val="18"/>
        </w:rPr>
        <w:t>rant</w:t>
      </w:r>
      <w:r w:rsidRPr="00561C34">
        <w:rPr>
          <w:rFonts w:ascii="KievitOT-Light" w:hAnsi="KievitOT-Light" w:cs="KievitOT-Light"/>
          <w:color w:val="585857"/>
          <w:sz w:val="18"/>
          <w:szCs w:val="18"/>
        </w:rPr>
        <w:t xml:space="preserve"> instead</w:t>
      </w:r>
      <w:r>
        <w:rPr>
          <w:rFonts w:ascii="KievitOT-Light" w:hAnsi="KievitOT-Light" w:cs="KievitOT-Light"/>
          <w:color w:val="585857"/>
        </w:rPr>
        <w:t>.</w:t>
      </w:r>
    </w:p>
    <w:p w14:paraId="7C964213" w14:textId="17D8EE61" w:rsidR="00EE7546" w:rsidRPr="00EE7546" w:rsidRDefault="00EE7546" w:rsidP="00EE7546">
      <w:pPr>
        <w:pStyle w:val="ListParagraph"/>
        <w:numPr>
          <w:ilvl w:val="0"/>
          <w:numId w:val="19"/>
        </w:numPr>
        <w:autoSpaceDE w:val="0"/>
        <w:autoSpaceDN w:val="0"/>
        <w:adjustRightInd w:val="0"/>
        <w:spacing w:after="0" w:line="240" w:lineRule="auto"/>
        <w:jc w:val="both"/>
        <w:rPr>
          <w:rFonts w:ascii="KievitOT-Light" w:hAnsi="KievitOT-Light" w:cs="KievitOT-Light"/>
          <w:color w:val="585857"/>
          <w:sz w:val="18"/>
          <w:szCs w:val="18"/>
        </w:rPr>
      </w:pPr>
      <w:r w:rsidRPr="00EE7546">
        <w:rPr>
          <w:rFonts w:ascii="KievitOT-Light" w:hAnsi="KievitOT-Light" w:cs="KievitOT-Light"/>
          <w:color w:val="585857"/>
          <w:sz w:val="18"/>
          <w:szCs w:val="18"/>
        </w:rPr>
        <w:lastRenderedPageBreak/>
        <w:t>It is the applicants’ responsibility to ensure they read and understand the eligibility criteria and submit their application appropriately, on time and following the application instructions / requirements as indicated on th</w:t>
      </w:r>
      <w:r w:rsidR="00615841">
        <w:rPr>
          <w:rFonts w:ascii="KievitOT-Light" w:hAnsi="KievitOT-Light" w:cs="KievitOT-Light"/>
          <w:color w:val="585857"/>
          <w:sz w:val="18"/>
          <w:szCs w:val="18"/>
        </w:rPr>
        <w:t>is document</w:t>
      </w:r>
      <w:r w:rsidRPr="00EE7546">
        <w:rPr>
          <w:rFonts w:ascii="KievitOT-Light" w:hAnsi="KievitOT-Light" w:cs="KievitOT-Light"/>
          <w:color w:val="585857"/>
          <w:sz w:val="18"/>
          <w:szCs w:val="18"/>
        </w:rPr>
        <w:t xml:space="preserve">. </w:t>
      </w:r>
    </w:p>
    <w:p w14:paraId="5512FEE6" w14:textId="57382EA3" w:rsidR="00BE1127" w:rsidRDefault="00EE7546" w:rsidP="00BE1127">
      <w:pPr>
        <w:pStyle w:val="Default"/>
        <w:numPr>
          <w:ilvl w:val="0"/>
          <w:numId w:val="19"/>
        </w:numPr>
        <w:jc w:val="both"/>
        <w:rPr>
          <w:rFonts w:ascii="KievitOT-Light" w:hAnsi="KievitOT-Light" w:cs="KievitOT-Light"/>
          <w:color w:val="585857"/>
          <w:sz w:val="18"/>
          <w:szCs w:val="18"/>
        </w:rPr>
      </w:pPr>
      <w:r w:rsidRPr="00BE1127">
        <w:rPr>
          <w:rFonts w:ascii="KievitOT-Light" w:hAnsi="KievitOT-Light" w:cs="KievitOT-Light"/>
          <w:color w:val="585857"/>
          <w:sz w:val="18"/>
          <w:szCs w:val="18"/>
        </w:rPr>
        <w:t xml:space="preserve">The </w:t>
      </w:r>
      <w:r w:rsidR="00CC11F1">
        <w:rPr>
          <w:rFonts w:ascii="KievitOT-Light" w:hAnsi="KievitOT-Light" w:cs="KievitOT-Light"/>
          <w:color w:val="585857"/>
          <w:sz w:val="18"/>
          <w:szCs w:val="18"/>
        </w:rPr>
        <w:t>400</w:t>
      </w:r>
      <w:r w:rsidRPr="00BE1127">
        <w:rPr>
          <w:rFonts w:ascii="KievitOT-Light" w:hAnsi="KievitOT-Light" w:cs="KievitOT-Light"/>
          <w:color w:val="585857"/>
          <w:sz w:val="18"/>
          <w:szCs w:val="18"/>
        </w:rPr>
        <w:t xml:space="preserve"> successful </w:t>
      </w:r>
      <w:r w:rsidR="006D7090">
        <w:rPr>
          <w:rFonts w:ascii="KievitOT-Light" w:hAnsi="KievitOT-Light" w:cs="KievitOT-Light"/>
          <w:color w:val="585857"/>
          <w:sz w:val="18"/>
          <w:szCs w:val="18"/>
        </w:rPr>
        <w:t>applicants</w:t>
      </w:r>
      <w:r w:rsidRPr="00BE1127">
        <w:rPr>
          <w:rFonts w:ascii="KievitOT-Light" w:hAnsi="KievitOT-Light" w:cs="KievitOT-Light"/>
          <w:color w:val="585857"/>
          <w:sz w:val="18"/>
          <w:szCs w:val="18"/>
        </w:rPr>
        <w:t xml:space="preserve"> will receive a confirmation email (informing them of the outcome) via the Santander </w:t>
      </w:r>
      <w:r w:rsidR="00A029EA">
        <w:rPr>
          <w:rFonts w:ascii="KievitOT-Light" w:hAnsi="KievitOT-Light" w:cs="KievitOT-Light"/>
          <w:color w:val="585857"/>
          <w:sz w:val="18"/>
          <w:szCs w:val="18"/>
        </w:rPr>
        <w:t>Scholarship</w:t>
      </w:r>
      <w:r w:rsidRPr="00BE1127">
        <w:rPr>
          <w:rFonts w:ascii="KievitOT-Light" w:hAnsi="KievitOT-Light" w:cs="KievitOT-Light"/>
          <w:color w:val="585857"/>
          <w:sz w:val="18"/>
          <w:szCs w:val="18"/>
        </w:rPr>
        <w:t xml:space="preserve"> Platform</w:t>
      </w:r>
      <w:r w:rsidR="00BE1127" w:rsidRPr="00BE1127">
        <w:rPr>
          <w:rFonts w:ascii="KievitOT-Light" w:hAnsi="KievitOT-Light" w:cs="KievitOT-Light"/>
          <w:color w:val="585857"/>
          <w:sz w:val="18"/>
          <w:szCs w:val="18"/>
        </w:rPr>
        <w:t>. U</w:t>
      </w:r>
      <w:r w:rsidRPr="00BE1127">
        <w:rPr>
          <w:rFonts w:ascii="KievitOT-Light" w:hAnsi="KievitOT-Light" w:cs="KievitOT-Light"/>
          <w:color w:val="585857"/>
          <w:sz w:val="18"/>
          <w:szCs w:val="18"/>
        </w:rPr>
        <w:t xml:space="preserve">pon receiving this, </w:t>
      </w:r>
      <w:r w:rsidR="00BE1127" w:rsidRPr="00BE1127">
        <w:rPr>
          <w:rFonts w:ascii="KievitOT-Light" w:hAnsi="KievitOT-Light" w:cs="KievitOT-Light"/>
          <w:color w:val="585857"/>
          <w:sz w:val="18"/>
          <w:szCs w:val="18"/>
        </w:rPr>
        <w:t>the recipient</w:t>
      </w:r>
      <w:r w:rsidR="005532AC">
        <w:rPr>
          <w:rFonts w:ascii="KievitOT-Light" w:hAnsi="KievitOT-Light" w:cs="KievitOT-Light"/>
          <w:color w:val="585857"/>
          <w:sz w:val="18"/>
          <w:szCs w:val="18"/>
        </w:rPr>
        <w:t>s</w:t>
      </w:r>
      <w:r w:rsidR="00BE1127" w:rsidRPr="00BE1127">
        <w:rPr>
          <w:rFonts w:ascii="KievitOT-Light" w:hAnsi="KievitOT-Light" w:cs="KievitOT-Light"/>
          <w:color w:val="585857"/>
          <w:sz w:val="18"/>
          <w:szCs w:val="18"/>
        </w:rPr>
        <w:t xml:space="preserve"> </w:t>
      </w:r>
      <w:r w:rsidRPr="00BE1127">
        <w:rPr>
          <w:rFonts w:ascii="KievitOT-Light" w:hAnsi="KievitOT-Light" w:cs="KievitOT-Light"/>
          <w:color w:val="585857"/>
          <w:sz w:val="18"/>
          <w:szCs w:val="18"/>
        </w:rPr>
        <w:t xml:space="preserve">must confirm their acceptance of </w:t>
      </w:r>
      <w:r w:rsidR="007D4EF3">
        <w:rPr>
          <w:rFonts w:ascii="KievitOT-Light" w:hAnsi="KievitOT-Light" w:cs="KievitOT-Light"/>
          <w:color w:val="585857"/>
          <w:sz w:val="18"/>
          <w:szCs w:val="18"/>
        </w:rPr>
        <w:t xml:space="preserve">the Santander </w:t>
      </w:r>
      <w:r w:rsidR="00403F8E">
        <w:rPr>
          <w:rFonts w:ascii="KievitOT-Light" w:hAnsi="KievitOT-Light" w:cs="KievitOT-Light"/>
          <w:color w:val="585857"/>
          <w:sz w:val="18"/>
          <w:szCs w:val="18"/>
        </w:rPr>
        <w:t>Grant</w:t>
      </w:r>
      <w:r w:rsidRPr="00BE1127">
        <w:rPr>
          <w:rFonts w:ascii="KievitOT-Light" w:hAnsi="KievitOT-Light" w:cs="KievitOT-Light"/>
          <w:color w:val="585857"/>
          <w:sz w:val="18"/>
          <w:szCs w:val="18"/>
        </w:rPr>
        <w:t xml:space="preserve"> by clicking</w:t>
      </w:r>
      <w:r w:rsidR="00BE1127" w:rsidRPr="00BE1127">
        <w:rPr>
          <w:rFonts w:ascii="KievitOT-Light" w:hAnsi="KievitOT-Light" w:cs="KievitOT-Light"/>
          <w:color w:val="585857"/>
          <w:sz w:val="18"/>
          <w:szCs w:val="18"/>
        </w:rPr>
        <w:t xml:space="preserve"> on</w:t>
      </w:r>
      <w:r w:rsidRPr="00BE1127">
        <w:rPr>
          <w:rFonts w:ascii="KievitOT-Light" w:hAnsi="KievitOT-Light" w:cs="KievitOT-Light"/>
          <w:color w:val="585857"/>
          <w:sz w:val="18"/>
          <w:szCs w:val="18"/>
        </w:rPr>
        <w:t xml:space="preserve"> the link</w:t>
      </w:r>
      <w:r w:rsidR="00BE1127" w:rsidRPr="00BE1127">
        <w:rPr>
          <w:rFonts w:ascii="KievitOT-Light" w:hAnsi="KievitOT-Light" w:cs="KievitOT-Light"/>
          <w:color w:val="585857"/>
          <w:sz w:val="18"/>
          <w:szCs w:val="18"/>
        </w:rPr>
        <w:t xml:space="preserve"> in the email</w:t>
      </w:r>
      <w:r w:rsidRPr="00BE1127">
        <w:rPr>
          <w:rFonts w:ascii="KievitOT-Light" w:hAnsi="KievitOT-Light" w:cs="KievitOT-Light"/>
          <w:color w:val="585857"/>
          <w:sz w:val="18"/>
          <w:szCs w:val="18"/>
        </w:rPr>
        <w:t xml:space="preserve">. Confirmation/acceptance of the </w:t>
      </w:r>
      <w:r w:rsidR="00403F8E">
        <w:rPr>
          <w:rFonts w:ascii="KievitOT-Light" w:hAnsi="KievitOT-Light" w:cs="KievitOT-Light"/>
          <w:color w:val="585857"/>
          <w:sz w:val="18"/>
          <w:szCs w:val="18"/>
        </w:rPr>
        <w:t>Grant</w:t>
      </w:r>
      <w:r w:rsidRPr="00BE1127">
        <w:rPr>
          <w:rFonts w:ascii="KievitOT-Light" w:hAnsi="KievitOT-Light" w:cs="KievitOT-Light"/>
          <w:color w:val="585857"/>
          <w:sz w:val="18"/>
          <w:szCs w:val="18"/>
        </w:rPr>
        <w:t xml:space="preserve"> must be provided by </w:t>
      </w:r>
      <w:r w:rsidR="00D4746A">
        <w:rPr>
          <w:rFonts w:ascii="KievitOT-Light" w:hAnsi="KievitOT-Light" w:cs="KievitOT-Light"/>
          <w:color w:val="585857"/>
          <w:sz w:val="18"/>
          <w:szCs w:val="18"/>
        </w:rPr>
        <w:t xml:space="preserve">05:00pm </w:t>
      </w:r>
      <w:r w:rsidR="001F7A17">
        <w:rPr>
          <w:rFonts w:ascii="KievitOT-Light" w:hAnsi="KievitOT-Light" w:cs="KievitOT-Light"/>
          <w:color w:val="585857"/>
          <w:sz w:val="18"/>
          <w:szCs w:val="18"/>
        </w:rPr>
        <w:t>27</w:t>
      </w:r>
      <w:r w:rsidR="00D4746A">
        <w:rPr>
          <w:rFonts w:ascii="KievitOT-Light" w:hAnsi="KievitOT-Light" w:cs="KievitOT-Light"/>
          <w:color w:val="585857"/>
          <w:sz w:val="18"/>
          <w:szCs w:val="18"/>
        </w:rPr>
        <w:t>/0</w:t>
      </w:r>
      <w:r w:rsidR="00081F11">
        <w:rPr>
          <w:rFonts w:ascii="KievitOT-Light" w:hAnsi="KievitOT-Light" w:cs="KievitOT-Light"/>
          <w:color w:val="585857"/>
          <w:sz w:val="18"/>
          <w:szCs w:val="18"/>
        </w:rPr>
        <w:t>9</w:t>
      </w:r>
      <w:r w:rsidR="00D4746A">
        <w:rPr>
          <w:rFonts w:ascii="KievitOT-Light" w:hAnsi="KievitOT-Light" w:cs="KievitOT-Light"/>
          <w:color w:val="585857"/>
          <w:sz w:val="18"/>
          <w:szCs w:val="18"/>
        </w:rPr>
        <w:t>/2021</w:t>
      </w:r>
      <w:r w:rsidRPr="00BE1127">
        <w:rPr>
          <w:rFonts w:ascii="KievitOT-Light" w:hAnsi="KievitOT-Light" w:cs="KievitOT-Light"/>
          <w:color w:val="585857"/>
          <w:sz w:val="18"/>
          <w:szCs w:val="18"/>
        </w:rPr>
        <w:t xml:space="preserve"> through the Santander</w:t>
      </w:r>
      <w:r w:rsidR="00BE1127" w:rsidRPr="00BE1127">
        <w:rPr>
          <w:rFonts w:ascii="KievitOT-Light" w:hAnsi="KievitOT-Light" w:cs="KievitOT-Light"/>
          <w:color w:val="585857"/>
          <w:sz w:val="18"/>
          <w:szCs w:val="18"/>
        </w:rPr>
        <w:t xml:space="preserve"> </w:t>
      </w:r>
      <w:r w:rsidR="00AC2DAF">
        <w:rPr>
          <w:rFonts w:ascii="KievitOT-Light" w:hAnsi="KievitOT-Light" w:cs="KievitOT-Light"/>
          <w:color w:val="585857"/>
          <w:sz w:val="18"/>
          <w:szCs w:val="18"/>
        </w:rPr>
        <w:t>Scholarship</w:t>
      </w:r>
      <w:r w:rsidRPr="00BE1127">
        <w:rPr>
          <w:rFonts w:ascii="KievitOT-Light" w:hAnsi="KievitOT-Light" w:cs="KievitOT-Light"/>
          <w:color w:val="585857"/>
          <w:sz w:val="18"/>
          <w:szCs w:val="18"/>
        </w:rPr>
        <w:t xml:space="preserve"> Platform.</w:t>
      </w:r>
    </w:p>
    <w:p w14:paraId="60B8E9FF" w14:textId="4DC7A453" w:rsidR="00B63809" w:rsidRDefault="00672C05" w:rsidP="00BE1127">
      <w:pPr>
        <w:pStyle w:val="Default"/>
        <w:numPr>
          <w:ilvl w:val="0"/>
          <w:numId w:val="19"/>
        </w:numPr>
        <w:jc w:val="both"/>
        <w:rPr>
          <w:rFonts w:ascii="KievitOT-Light" w:hAnsi="KievitOT-Light" w:cs="KievitOT-Light"/>
          <w:color w:val="585857"/>
          <w:sz w:val="18"/>
          <w:szCs w:val="18"/>
        </w:rPr>
      </w:pPr>
      <w:r>
        <w:rPr>
          <w:rFonts w:ascii="KievitOT-Light" w:hAnsi="KievitOT-Light" w:cs="KievitOT-Light"/>
          <w:color w:val="585857"/>
          <w:sz w:val="18"/>
          <w:szCs w:val="18"/>
        </w:rPr>
        <w:t>S</w:t>
      </w:r>
      <w:r w:rsidR="00B63809">
        <w:rPr>
          <w:rFonts w:ascii="KievitOT-Light" w:hAnsi="KievitOT-Light" w:cs="KievitOT-Light"/>
          <w:color w:val="585857"/>
          <w:sz w:val="18"/>
          <w:szCs w:val="18"/>
        </w:rPr>
        <w:t>uccessful recipi</w:t>
      </w:r>
      <w:r>
        <w:rPr>
          <w:rFonts w:ascii="KievitOT-Light" w:hAnsi="KievitOT-Light" w:cs="KievitOT-Light"/>
          <w:color w:val="585857"/>
          <w:sz w:val="18"/>
          <w:szCs w:val="18"/>
        </w:rPr>
        <w:t xml:space="preserve">ents </w:t>
      </w:r>
      <w:r w:rsidR="00B63809">
        <w:rPr>
          <w:rFonts w:ascii="KievitOT-Light" w:hAnsi="KievitOT-Light" w:cs="KievitOT-Light"/>
          <w:color w:val="585857"/>
          <w:sz w:val="18"/>
          <w:szCs w:val="18"/>
        </w:rPr>
        <w:t xml:space="preserve">must register to the </w:t>
      </w:r>
      <w:r w:rsidR="00B84206">
        <w:rPr>
          <w:rFonts w:ascii="KievitOT-Light" w:hAnsi="KievitOT-Light" w:cs="KievitOT-Light"/>
          <w:color w:val="585857"/>
          <w:sz w:val="18"/>
          <w:szCs w:val="18"/>
        </w:rPr>
        <w:t xml:space="preserve">Santander Aspire Tech </w:t>
      </w:r>
      <w:r w:rsidR="002A4058">
        <w:rPr>
          <w:rFonts w:ascii="KievitOT-Light" w:hAnsi="KievitOT-Light" w:cs="KievitOT-Light"/>
          <w:color w:val="585857"/>
          <w:sz w:val="18"/>
          <w:szCs w:val="18"/>
        </w:rPr>
        <w:t>w</w:t>
      </w:r>
      <w:r w:rsidR="00B84206">
        <w:rPr>
          <w:rFonts w:ascii="KievitOT-Light" w:hAnsi="KievitOT-Light" w:cs="KievitOT-Light"/>
          <w:color w:val="585857"/>
          <w:sz w:val="18"/>
          <w:szCs w:val="18"/>
        </w:rPr>
        <w:t>ebstore (owned and managed by JS Group)</w:t>
      </w:r>
      <w:r w:rsidR="00B63809">
        <w:rPr>
          <w:rFonts w:ascii="KievitOT-Light" w:hAnsi="KievitOT-Light" w:cs="KievitOT-Light"/>
          <w:color w:val="585857"/>
          <w:sz w:val="18"/>
          <w:szCs w:val="18"/>
        </w:rPr>
        <w:t xml:space="preserve"> using the</w:t>
      </w:r>
      <w:r w:rsidR="00D87146">
        <w:rPr>
          <w:rFonts w:ascii="KievitOT-Light" w:hAnsi="KievitOT-Light" w:cs="KievitOT-Light"/>
          <w:color w:val="585857"/>
          <w:sz w:val="18"/>
          <w:szCs w:val="18"/>
        </w:rPr>
        <w:t xml:space="preserve"> same email address used to apply</w:t>
      </w:r>
      <w:r w:rsidR="00526D7F">
        <w:rPr>
          <w:rFonts w:ascii="KievitOT-Light" w:hAnsi="KievitOT-Light" w:cs="KievitOT-Light"/>
          <w:color w:val="585857"/>
          <w:sz w:val="18"/>
          <w:szCs w:val="18"/>
        </w:rPr>
        <w:t xml:space="preserve"> to this </w:t>
      </w:r>
      <w:r w:rsidR="007C18B9">
        <w:rPr>
          <w:rFonts w:ascii="KievitOT-Light" w:hAnsi="KievitOT-Light" w:cs="KievitOT-Light"/>
          <w:color w:val="585857"/>
          <w:sz w:val="18"/>
          <w:szCs w:val="18"/>
        </w:rPr>
        <w:t xml:space="preserve">programme </w:t>
      </w:r>
      <w:r w:rsidR="00D87146">
        <w:rPr>
          <w:rFonts w:ascii="KievitOT-Light" w:hAnsi="KievitOT-Light" w:cs="KievitOT-Light"/>
          <w:color w:val="585857"/>
          <w:sz w:val="18"/>
          <w:szCs w:val="18"/>
        </w:rPr>
        <w:t xml:space="preserve">via the Santander </w:t>
      </w:r>
      <w:r w:rsidR="00210633">
        <w:rPr>
          <w:rFonts w:ascii="KievitOT-Light" w:hAnsi="KievitOT-Light" w:cs="KievitOT-Light"/>
          <w:color w:val="585857"/>
          <w:sz w:val="18"/>
          <w:szCs w:val="18"/>
        </w:rPr>
        <w:t>Scholarship</w:t>
      </w:r>
      <w:r w:rsidR="00D87146">
        <w:rPr>
          <w:rFonts w:ascii="KievitOT-Light" w:hAnsi="KievitOT-Light" w:cs="KievitOT-Light"/>
          <w:color w:val="585857"/>
          <w:sz w:val="18"/>
          <w:szCs w:val="18"/>
        </w:rPr>
        <w:t xml:space="preserve"> Platform</w:t>
      </w:r>
      <w:r w:rsidR="00B63809">
        <w:rPr>
          <w:rFonts w:ascii="KievitOT-Light" w:hAnsi="KievitOT-Light" w:cs="KievitOT-Light"/>
          <w:color w:val="585857"/>
          <w:sz w:val="18"/>
          <w:szCs w:val="18"/>
        </w:rPr>
        <w:t>.</w:t>
      </w:r>
    </w:p>
    <w:p w14:paraId="3EBD76E2" w14:textId="24DD1145" w:rsidR="00987950" w:rsidRDefault="00987950" w:rsidP="00BE1127">
      <w:pPr>
        <w:pStyle w:val="Default"/>
        <w:numPr>
          <w:ilvl w:val="0"/>
          <w:numId w:val="19"/>
        </w:numPr>
        <w:jc w:val="both"/>
        <w:rPr>
          <w:rFonts w:ascii="KievitOT-Light" w:hAnsi="KievitOT-Light" w:cs="KievitOT-Light"/>
          <w:color w:val="585857"/>
          <w:sz w:val="18"/>
          <w:szCs w:val="18"/>
        </w:rPr>
      </w:pPr>
      <w:r>
        <w:rPr>
          <w:rFonts w:ascii="KievitOT-Light" w:hAnsi="KievitOT-Light" w:cs="KievitOT-Light"/>
          <w:color w:val="585857"/>
          <w:sz w:val="18"/>
          <w:szCs w:val="18"/>
        </w:rPr>
        <w:t>The successful recipient</w:t>
      </w:r>
      <w:r w:rsidR="005532AC">
        <w:rPr>
          <w:rFonts w:ascii="KievitOT-Light" w:hAnsi="KievitOT-Light" w:cs="KievitOT-Light"/>
          <w:color w:val="585857"/>
          <w:sz w:val="18"/>
          <w:szCs w:val="18"/>
        </w:rPr>
        <w:t>s</w:t>
      </w:r>
      <w:r>
        <w:rPr>
          <w:rFonts w:ascii="KievitOT-Light" w:hAnsi="KievitOT-Light" w:cs="KievitOT-Light"/>
          <w:color w:val="585857"/>
          <w:sz w:val="18"/>
          <w:szCs w:val="18"/>
        </w:rPr>
        <w:t xml:space="preserve"> </w:t>
      </w:r>
      <w:r w:rsidR="00BC26E8">
        <w:rPr>
          <w:rFonts w:ascii="KievitOT-Light" w:hAnsi="KievitOT-Light" w:cs="KievitOT-Light"/>
          <w:color w:val="585857"/>
          <w:sz w:val="18"/>
          <w:szCs w:val="18"/>
        </w:rPr>
        <w:t xml:space="preserve">can only </w:t>
      </w:r>
      <w:r w:rsidR="005532AC">
        <w:rPr>
          <w:rFonts w:ascii="KievitOT-Light" w:hAnsi="KievitOT-Light" w:cs="KievitOT-Light"/>
          <w:color w:val="585857"/>
          <w:sz w:val="18"/>
          <w:szCs w:val="18"/>
        </w:rPr>
        <w:t xml:space="preserve">spend the </w:t>
      </w:r>
      <w:r w:rsidR="00AF1953">
        <w:rPr>
          <w:rFonts w:ascii="KievitOT-Light" w:hAnsi="KievitOT-Light" w:cs="KievitOT-Light"/>
          <w:color w:val="585857"/>
          <w:sz w:val="18"/>
          <w:szCs w:val="18"/>
        </w:rPr>
        <w:t xml:space="preserve">Santander </w:t>
      </w:r>
      <w:r w:rsidR="00403F8E">
        <w:rPr>
          <w:rFonts w:ascii="KievitOT-Light" w:hAnsi="KievitOT-Light" w:cs="KievitOT-Light"/>
          <w:color w:val="585857"/>
          <w:sz w:val="18"/>
          <w:szCs w:val="18"/>
        </w:rPr>
        <w:t>Grant</w:t>
      </w:r>
      <w:r w:rsidR="00AF1953">
        <w:rPr>
          <w:rFonts w:ascii="KievitOT-Light" w:hAnsi="KievitOT-Light" w:cs="KievitOT-Light"/>
          <w:color w:val="585857"/>
          <w:sz w:val="18"/>
          <w:szCs w:val="18"/>
        </w:rPr>
        <w:t xml:space="preserve"> value</w:t>
      </w:r>
      <w:r w:rsidR="005532AC">
        <w:rPr>
          <w:rFonts w:ascii="KievitOT-Light" w:hAnsi="KievitOT-Light" w:cs="KievitOT-Light"/>
          <w:color w:val="585857"/>
          <w:sz w:val="18"/>
          <w:szCs w:val="18"/>
        </w:rPr>
        <w:t xml:space="preserve"> on any equipment</w:t>
      </w:r>
      <w:r w:rsidR="00AF1953">
        <w:rPr>
          <w:rFonts w:ascii="KievitOT-Light" w:hAnsi="KievitOT-Light" w:cs="KievitOT-Light"/>
          <w:color w:val="585857"/>
          <w:sz w:val="18"/>
          <w:szCs w:val="18"/>
        </w:rPr>
        <w:t>,</w:t>
      </w:r>
      <w:r w:rsidR="005532AC">
        <w:rPr>
          <w:rFonts w:ascii="KievitOT-Light" w:hAnsi="KievitOT-Light" w:cs="KievitOT-Light"/>
          <w:color w:val="585857"/>
          <w:sz w:val="18"/>
          <w:szCs w:val="18"/>
        </w:rPr>
        <w:t xml:space="preserve"> resources </w:t>
      </w:r>
      <w:r w:rsidR="00AF1953">
        <w:rPr>
          <w:rFonts w:ascii="KievitOT-Light" w:hAnsi="KievitOT-Light" w:cs="KievitOT-Light"/>
          <w:color w:val="585857"/>
          <w:sz w:val="18"/>
          <w:szCs w:val="18"/>
        </w:rPr>
        <w:t xml:space="preserve">and / or services </w:t>
      </w:r>
      <w:r w:rsidR="005532AC">
        <w:rPr>
          <w:rFonts w:ascii="KievitOT-Light" w:hAnsi="KievitOT-Light" w:cs="KievitOT-Light"/>
          <w:color w:val="585857"/>
          <w:sz w:val="18"/>
          <w:szCs w:val="18"/>
        </w:rPr>
        <w:t xml:space="preserve">available to purchase on the </w:t>
      </w:r>
      <w:r w:rsidR="00B84206" w:rsidRPr="00DB38F8">
        <w:rPr>
          <w:rFonts w:ascii="KievitOT-Light" w:hAnsi="KievitOT-Light" w:cs="KievitOT-Light"/>
          <w:color w:val="585857"/>
          <w:sz w:val="18"/>
          <w:szCs w:val="18"/>
        </w:rPr>
        <w:t xml:space="preserve">Santander Aspire Tech </w:t>
      </w:r>
      <w:r w:rsidR="002A4058">
        <w:rPr>
          <w:rFonts w:ascii="KievitOT-Light" w:hAnsi="KievitOT-Light" w:cs="KievitOT-Light"/>
          <w:color w:val="585857"/>
          <w:sz w:val="18"/>
          <w:szCs w:val="18"/>
        </w:rPr>
        <w:t>w</w:t>
      </w:r>
      <w:r w:rsidR="00B84206" w:rsidRPr="00DB38F8">
        <w:rPr>
          <w:rFonts w:ascii="KievitOT-Light" w:hAnsi="KievitOT-Light" w:cs="KievitOT-Light"/>
          <w:color w:val="585857"/>
          <w:sz w:val="18"/>
          <w:szCs w:val="18"/>
        </w:rPr>
        <w:t>ebstore</w:t>
      </w:r>
      <w:r w:rsidR="005532AC" w:rsidRPr="00DB38F8">
        <w:rPr>
          <w:rFonts w:ascii="KievitOT-Light" w:hAnsi="KievitOT-Light" w:cs="KievitOT-Light"/>
          <w:color w:val="585857"/>
          <w:sz w:val="18"/>
          <w:szCs w:val="18"/>
        </w:rPr>
        <w:t>.</w:t>
      </w:r>
      <w:r w:rsidR="005532AC">
        <w:rPr>
          <w:rFonts w:ascii="KievitOT-Light" w:hAnsi="KievitOT-Light" w:cs="KievitOT-Light"/>
          <w:color w:val="585857"/>
          <w:sz w:val="18"/>
          <w:szCs w:val="18"/>
        </w:rPr>
        <w:t xml:space="preserve"> </w:t>
      </w:r>
    </w:p>
    <w:p w14:paraId="24D1DCF6" w14:textId="1AC97D0B" w:rsidR="00B63809" w:rsidRDefault="00B63809" w:rsidP="00BE1127">
      <w:pPr>
        <w:pStyle w:val="Default"/>
        <w:numPr>
          <w:ilvl w:val="0"/>
          <w:numId w:val="19"/>
        </w:numPr>
        <w:jc w:val="both"/>
        <w:rPr>
          <w:rFonts w:ascii="KievitOT-Light" w:hAnsi="KievitOT-Light" w:cs="KievitOT-Light"/>
          <w:color w:val="585857"/>
          <w:sz w:val="18"/>
          <w:szCs w:val="18"/>
        </w:rPr>
      </w:pPr>
      <w:r>
        <w:rPr>
          <w:rFonts w:ascii="KievitOT-Light" w:hAnsi="KievitOT-Light" w:cs="KievitOT-Light"/>
          <w:color w:val="585857"/>
          <w:sz w:val="18"/>
          <w:szCs w:val="18"/>
        </w:rPr>
        <w:t xml:space="preserve">The credit applied to the successful recipients’ accounts will be valid for one year. This will start from the date when they receive the link (via </w:t>
      </w:r>
      <w:r w:rsidR="00C86F7A">
        <w:rPr>
          <w:rFonts w:ascii="KievitOT-Light" w:hAnsi="KievitOT-Light" w:cs="KievitOT-Light"/>
          <w:color w:val="585857"/>
          <w:sz w:val="18"/>
          <w:szCs w:val="18"/>
        </w:rPr>
        <w:t>JS Group</w:t>
      </w:r>
      <w:r>
        <w:rPr>
          <w:rFonts w:ascii="KievitOT-Light" w:hAnsi="KievitOT-Light" w:cs="KievitOT-Light"/>
          <w:color w:val="585857"/>
          <w:sz w:val="18"/>
          <w:szCs w:val="18"/>
        </w:rPr>
        <w:t xml:space="preserve">) to register to the webstore and to create their user account. </w:t>
      </w:r>
    </w:p>
    <w:p w14:paraId="7128C08B" w14:textId="4B419ECD" w:rsidR="0007730C" w:rsidRDefault="0007730C" w:rsidP="0007730C">
      <w:pPr>
        <w:pStyle w:val="Default"/>
        <w:numPr>
          <w:ilvl w:val="0"/>
          <w:numId w:val="19"/>
        </w:numPr>
        <w:jc w:val="both"/>
        <w:rPr>
          <w:rFonts w:ascii="KievitOT-Light" w:hAnsi="KievitOT-Light" w:cs="KievitOT-Light"/>
          <w:color w:val="585857"/>
          <w:sz w:val="18"/>
          <w:szCs w:val="18"/>
        </w:rPr>
      </w:pPr>
      <w:r>
        <w:rPr>
          <w:rFonts w:ascii="KievitOT-Light" w:hAnsi="KievitOT-Light" w:cs="KievitOT-Light"/>
          <w:color w:val="585857"/>
          <w:sz w:val="18"/>
          <w:szCs w:val="18"/>
        </w:rPr>
        <w:t>If</w:t>
      </w:r>
      <w:r w:rsidR="00563353">
        <w:rPr>
          <w:rFonts w:ascii="KievitOT-Light" w:hAnsi="KievitOT-Light" w:cs="KievitOT-Light"/>
          <w:color w:val="585857"/>
          <w:sz w:val="18"/>
          <w:szCs w:val="18"/>
        </w:rPr>
        <w:t xml:space="preserve"> the</w:t>
      </w:r>
      <w:r>
        <w:rPr>
          <w:rFonts w:ascii="KievitOT-Light" w:hAnsi="KievitOT-Light" w:cs="KievitOT-Light"/>
          <w:color w:val="585857"/>
          <w:sz w:val="18"/>
          <w:szCs w:val="18"/>
        </w:rPr>
        <w:t xml:space="preserve"> </w:t>
      </w:r>
      <w:r w:rsidR="00563353">
        <w:rPr>
          <w:rFonts w:ascii="KievitOT-Light" w:hAnsi="KievitOT-Light" w:cs="KievitOT-Light"/>
          <w:color w:val="585857"/>
          <w:sz w:val="18"/>
          <w:szCs w:val="18"/>
        </w:rPr>
        <w:t xml:space="preserve">successful </w:t>
      </w:r>
      <w:r>
        <w:rPr>
          <w:rFonts w:ascii="KievitOT-Light" w:hAnsi="KievitOT-Light" w:cs="KievitOT-Light"/>
          <w:color w:val="585857"/>
          <w:sz w:val="18"/>
          <w:szCs w:val="18"/>
        </w:rPr>
        <w:t xml:space="preserve">student </w:t>
      </w:r>
      <w:r w:rsidR="00563353">
        <w:rPr>
          <w:rFonts w:ascii="KievitOT-Light" w:hAnsi="KievitOT-Light" w:cs="KievitOT-Light"/>
          <w:color w:val="585857"/>
          <w:sz w:val="18"/>
          <w:szCs w:val="18"/>
        </w:rPr>
        <w:t>purchases</w:t>
      </w:r>
      <w:r>
        <w:rPr>
          <w:rFonts w:ascii="KievitOT-Light" w:hAnsi="KievitOT-Light" w:cs="KievitOT-Light"/>
          <w:color w:val="585857"/>
          <w:sz w:val="18"/>
          <w:szCs w:val="18"/>
        </w:rPr>
        <w:t xml:space="preserve"> any item </w:t>
      </w:r>
      <w:r w:rsidR="00E039B9">
        <w:rPr>
          <w:rFonts w:ascii="KievitOT-Light" w:hAnsi="KievitOT-Light" w:cs="KievitOT-Light"/>
          <w:color w:val="585857"/>
          <w:sz w:val="18"/>
          <w:szCs w:val="18"/>
        </w:rPr>
        <w:t xml:space="preserve">for a </w:t>
      </w:r>
      <w:r>
        <w:rPr>
          <w:rFonts w:ascii="KievitOT-Light" w:hAnsi="KievitOT-Light" w:cs="KievitOT-Light"/>
          <w:color w:val="585857"/>
          <w:sz w:val="18"/>
          <w:szCs w:val="18"/>
        </w:rPr>
        <w:t xml:space="preserve">higher value than the Santander </w:t>
      </w:r>
      <w:r w:rsidR="00403F8E">
        <w:rPr>
          <w:rFonts w:ascii="KievitOT-Light" w:hAnsi="KievitOT-Light" w:cs="KievitOT-Light"/>
          <w:color w:val="585857"/>
          <w:sz w:val="18"/>
          <w:szCs w:val="18"/>
        </w:rPr>
        <w:t>Grant</w:t>
      </w:r>
      <w:r>
        <w:rPr>
          <w:rFonts w:ascii="KievitOT-Light" w:hAnsi="KievitOT-Light" w:cs="KievitOT-Light"/>
          <w:color w:val="585857"/>
          <w:sz w:val="18"/>
          <w:szCs w:val="18"/>
        </w:rPr>
        <w:t xml:space="preserve"> they </w:t>
      </w:r>
      <w:r w:rsidR="00E039B9">
        <w:rPr>
          <w:rFonts w:ascii="KievitOT-Light" w:hAnsi="KievitOT-Light" w:cs="KievitOT-Light"/>
          <w:color w:val="585857"/>
          <w:sz w:val="18"/>
          <w:szCs w:val="18"/>
        </w:rPr>
        <w:t xml:space="preserve">have </w:t>
      </w:r>
      <w:r>
        <w:rPr>
          <w:rFonts w:ascii="KievitOT-Light" w:hAnsi="KievitOT-Light" w:cs="KievitOT-Light"/>
          <w:color w:val="585857"/>
          <w:sz w:val="18"/>
          <w:szCs w:val="18"/>
        </w:rPr>
        <w:t>receive</w:t>
      </w:r>
      <w:r w:rsidR="00E039B9">
        <w:rPr>
          <w:rFonts w:ascii="KievitOT-Light" w:hAnsi="KievitOT-Light" w:cs="KievitOT-Light"/>
          <w:color w:val="585857"/>
          <w:sz w:val="18"/>
          <w:szCs w:val="18"/>
        </w:rPr>
        <w:t>d</w:t>
      </w:r>
      <w:r>
        <w:rPr>
          <w:rFonts w:ascii="KievitOT-Light" w:hAnsi="KievitOT-Light" w:cs="KievitOT-Light"/>
          <w:color w:val="585857"/>
          <w:sz w:val="18"/>
          <w:szCs w:val="18"/>
        </w:rPr>
        <w:t>, the</w:t>
      </w:r>
      <w:r w:rsidR="00E039B9">
        <w:rPr>
          <w:rFonts w:ascii="KievitOT-Light" w:hAnsi="KievitOT-Light" w:cs="KievitOT-Light"/>
          <w:color w:val="585857"/>
          <w:sz w:val="18"/>
          <w:szCs w:val="18"/>
        </w:rPr>
        <w:t xml:space="preserve"> student</w:t>
      </w:r>
      <w:r>
        <w:rPr>
          <w:rFonts w:ascii="KievitOT-Light" w:hAnsi="KievitOT-Light" w:cs="KievitOT-Light"/>
          <w:color w:val="585857"/>
          <w:sz w:val="18"/>
          <w:szCs w:val="18"/>
        </w:rPr>
        <w:t xml:space="preserve"> will </w:t>
      </w:r>
      <w:r w:rsidR="00E039B9">
        <w:rPr>
          <w:rFonts w:ascii="KievitOT-Light" w:hAnsi="KievitOT-Light" w:cs="KievitOT-Light"/>
          <w:color w:val="585857"/>
          <w:sz w:val="18"/>
          <w:szCs w:val="18"/>
        </w:rPr>
        <w:t>be responsible for</w:t>
      </w:r>
      <w:r>
        <w:rPr>
          <w:rFonts w:ascii="KievitOT-Light" w:hAnsi="KievitOT-Light" w:cs="KievitOT-Light"/>
          <w:color w:val="585857"/>
          <w:sz w:val="18"/>
          <w:szCs w:val="18"/>
        </w:rPr>
        <w:t xml:space="preserve"> mak</w:t>
      </w:r>
      <w:r w:rsidR="00E039B9">
        <w:rPr>
          <w:rFonts w:ascii="KievitOT-Light" w:hAnsi="KievitOT-Light" w:cs="KievitOT-Light"/>
          <w:color w:val="585857"/>
          <w:sz w:val="18"/>
          <w:szCs w:val="18"/>
        </w:rPr>
        <w:t>ing</w:t>
      </w:r>
      <w:r>
        <w:rPr>
          <w:rFonts w:ascii="KievitOT-Light" w:hAnsi="KievitOT-Light" w:cs="KievitOT-Light"/>
          <w:color w:val="585857"/>
          <w:sz w:val="18"/>
          <w:szCs w:val="18"/>
        </w:rPr>
        <w:t xml:space="preserve"> up the difference.</w:t>
      </w:r>
    </w:p>
    <w:p w14:paraId="63ABF074" w14:textId="4B03C4EC" w:rsidR="0007730C" w:rsidRPr="0007730C" w:rsidRDefault="0007730C" w:rsidP="0007730C">
      <w:pPr>
        <w:pStyle w:val="Default"/>
        <w:numPr>
          <w:ilvl w:val="0"/>
          <w:numId w:val="19"/>
        </w:numPr>
        <w:jc w:val="both"/>
        <w:rPr>
          <w:rFonts w:ascii="KievitOT-Light" w:hAnsi="KievitOT-Light" w:cs="KievitOT-Light"/>
          <w:color w:val="585857"/>
          <w:sz w:val="18"/>
          <w:szCs w:val="18"/>
        </w:rPr>
      </w:pPr>
      <w:r>
        <w:rPr>
          <w:rFonts w:ascii="KievitOT-Light" w:hAnsi="KievitOT-Light" w:cs="KievitOT-Light"/>
          <w:color w:val="585857"/>
          <w:sz w:val="18"/>
          <w:szCs w:val="18"/>
        </w:rPr>
        <w:t xml:space="preserve">Successful candidates will be able to spend the Santander </w:t>
      </w:r>
      <w:r w:rsidR="00403F8E">
        <w:rPr>
          <w:rFonts w:ascii="KievitOT-Light" w:hAnsi="KievitOT-Light" w:cs="KievitOT-Light"/>
          <w:color w:val="585857"/>
          <w:sz w:val="18"/>
          <w:szCs w:val="18"/>
        </w:rPr>
        <w:t>Grant</w:t>
      </w:r>
      <w:r>
        <w:rPr>
          <w:rFonts w:ascii="KievitOT-Light" w:hAnsi="KievitOT-Light" w:cs="KievitOT-Light"/>
          <w:color w:val="585857"/>
          <w:sz w:val="18"/>
          <w:szCs w:val="18"/>
        </w:rPr>
        <w:t xml:space="preserve"> value on one or more transactions. If the student purchases any item for a lower value than the Santander </w:t>
      </w:r>
      <w:r w:rsidR="00403F8E">
        <w:rPr>
          <w:rFonts w:ascii="KievitOT-Light" w:hAnsi="KievitOT-Light" w:cs="KievitOT-Light"/>
          <w:color w:val="585857"/>
          <w:sz w:val="18"/>
          <w:szCs w:val="18"/>
        </w:rPr>
        <w:t>Grant</w:t>
      </w:r>
      <w:r>
        <w:rPr>
          <w:rFonts w:ascii="KievitOT-Light" w:hAnsi="KievitOT-Light" w:cs="KievitOT-Light"/>
          <w:color w:val="585857"/>
          <w:sz w:val="18"/>
          <w:szCs w:val="18"/>
        </w:rPr>
        <w:t xml:space="preserve"> value they </w:t>
      </w:r>
      <w:r w:rsidR="00563353">
        <w:rPr>
          <w:rFonts w:ascii="KievitOT-Light" w:hAnsi="KievitOT-Light" w:cs="KievitOT-Light"/>
          <w:color w:val="585857"/>
          <w:sz w:val="18"/>
          <w:szCs w:val="18"/>
        </w:rPr>
        <w:t xml:space="preserve">have </w:t>
      </w:r>
      <w:r>
        <w:rPr>
          <w:rFonts w:ascii="KievitOT-Light" w:hAnsi="KievitOT-Light" w:cs="KievitOT-Light"/>
          <w:color w:val="585857"/>
          <w:sz w:val="18"/>
          <w:szCs w:val="18"/>
        </w:rPr>
        <w:t>receive</w:t>
      </w:r>
      <w:r w:rsidR="00563353">
        <w:rPr>
          <w:rFonts w:ascii="KievitOT-Light" w:hAnsi="KievitOT-Light" w:cs="KievitOT-Light"/>
          <w:color w:val="585857"/>
          <w:sz w:val="18"/>
          <w:szCs w:val="18"/>
        </w:rPr>
        <w:t>d</w:t>
      </w:r>
      <w:r>
        <w:rPr>
          <w:rFonts w:ascii="KievitOT-Light" w:hAnsi="KievitOT-Light" w:cs="KievitOT-Light"/>
          <w:color w:val="585857"/>
          <w:sz w:val="18"/>
          <w:szCs w:val="18"/>
        </w:rPr>
        <w:t xml:space="preserve">, the </w:t>
      </w:r>
      <w:r w:rsidR="00563353">
        <w:rPr>
          <w:rFonts w:ascii="KievitOT-Light" w:hAnsi="KievitOT-Light" w:cs="KievitOT-Light"/>
          <w:color w:val="585857"/>
          <w:sz w:val="18"/>
          <w:szCs w:val="18"/>
        </w:rPr>
        <w:t>remaining credit</w:t>
      </w:r>
      <w:r>
        <w:rPr>
          <w:rFonts w:ascii="KievitOT-Light" w:hAnsi="KievitOT-Light" w:cs="KievitOT-Light"/>
          <w:color w:val="585857"/>
          <w:sz w:val="18"/>
          <w:szCs w:val="18"/>
        </w:rPr>
        <w:t xml:space="preserve"> will be available for future purchases on their John Smith Webstore user </w:t>
      </w:r>
      <w:r w:rsidR="00563353">
        <w:rPr>
          <w:rFonts w:ascii="KievitOT-Light" w:hAnsi="KievitOT-Light" w:cs="KievitOT-Light"/>
          <w:color w:val="585857"/>
          <w:sz w:val="18"/>
          <w:szCs w:val="18"/>
        </w:rPr>
        <w:t>account</w:t>
      </w:r>
      <w:r>
        <w:rPr>
          <w:rFonts w:ascii="KievitOT-Light" w:hAnsi="KievitOT-Light" w:cs="KievitOT-Light"/>
          <w:color w:val="585857"/>
          <w:sz w:val="18"/>
          <w:szCs w:val="18"/>
        </w:rPr>
        <w:t>.</w:t>
      </w:r>
    </w:p>
    <w:p w14:paraId="74828F2F" w14:textId="77777777" w:rsidR="00D4746A" w:rsidRDefault="00D4746A" w:rsidP="00CF3CFC">
      <w:pPr>
        <w:autoSpaceDE w:val="0"/>
        <w:autoSpaceDN w:val="0"/>
        <w:adjustRightInd w:val="0"/>
        <w:spacing w:after="0" w:line="240" w:lineRule="auto"/>
        <w:jc w:val="both"/>
        <w:rPr>
          <w:rFonts w:ascii="KievitOT-Bold" w:hAnsi="KievitOT-Bold" w:cs="KievitOT-Bold"/>
          <w:b/>
          <w:bCs/>
          <w:color w:val="ED0000"/>
          <w:sz w:val="18"/>
          <w:szCs w:val="18"/>
        </w:rPr>
      </w:pPr>
    </w:p>
    <w:p w14:paraId="784AD03B" w14:textId="77777777" w:rsidR="00D4746A" w:rsidRDefault="00D4746A" w:rsidP="00CF3CFC">
      <w:pPr>
        <w:autoSpaceDE w:val="0"/>
        <w:autoSpaceDN w:val="0"/>
        <w:adjustRightInd w:val="0"/>
        <w:spacing w:after="0" w:line="240" w:lineRule="auto"/>
        <w:jc w:val="both"/>
        <w:rPr>
          <w:rFonts w:ascii="KievitOT-Bold" w:hAnsi="KievitOT-Bold" w:cs="KievitOT-Bold"/>
          <w:b/>
          <w:bCs/>
          <w:color w:val="ED0000"/>
          <w:sz w:val="18"/>
          <w:szCs w:val="18"/>
        </w:rPr>
      </w:pPr>
    </w:p>
    <w:p w14:paraId="2BDC40EB" w14:textId="4FBBF24A" w:rsidR="00CF3CFC" w:rsidRPr="00CF3CFC" w:rsidRDefault="00CF3CFC" w:rsidP="00CF3CFC">
      <w:pPr>
        <w:autoSpaceDE w:val="0"/>
        <w:autoSpaceDN w:val="0"/>
        <w:adjustRightInd w:val="0"/>
        <w:spacing w:after="0" w:line="240" w:lineRule="auto"/>
        <w:jc w:val="both"/>
        <w:rPr>
          <w:rFonts w:ascii="KievitOT-Bold" w:hAnsi="KievitOT-Bold" w:cs="KievitOT-Bold"/>
          <w:b/>
          <w:bCs/>
          <w:color w:val="ED0000"/>
          <w:sz w:val="18"/>
          <w:szCs w:val="18"/>
        </w:rPr>
      </w:pPr>
      <w:r w:rsidRPr="00CF3CFC">
        <w:rPr>
          <w:rFonts w:ascii="KievitOT-Bold" w:hAnsi="KievitOT-Bold" w:cs="KievitOT-Bold"/>
          <w:b/>
          <w:bCs/>
          <w:color w:val="ED0000"/>
          <w:sz w:val="18"/>
          <w:szCs w:val="18"/>
        </w:rPr>
        <w:t>General terms</w:t>
      </w:r>
    </w:p>
    <w:p w14:paraId="3BB332B7" w14:textId="60744178" w:rsidR="00CF3CFC" w:rsidRPr="00CF3CFC" w:rsidRDefault="00CF3CFC" w:rsidP="00CF3CFC">
      <w:pPr>
        <w:pStyle w:val="ListParagraph"/>
        <w:numPr>
          <w:ilvl w:val="0"/>
          <w:numId w:val="15"/>
        </w:numPr>
        <w:autoSpaceDE w:val="0"/>
        <w:autoSpaceDN w:val="0"/>
        <w:adjustRightInd w:val="0"/>
        <w:spacing w:after="0" w:line="240" w:lineRule="auto"/>
        <w:jc w:val="both"/>
        <w:rPr>
          <w:rFonts w:ascii="KievitOT-Light" w:hAnsi="KievitOT-Light" w:cs="KievitOT-Light"/>
          <w:color w:val="585857"/>
          <w:sz w:val="18"/>
          <w:szCs w:val="18"/>
        </w:rPr>
      </w:pPr>
      <w:r w:rsidRPr="00CF3CFC">
        <w:rPr>
          <w:rFonts w:ascii="KievitOT-Light" w:hAnsi="KievitOT-Light" w:cs="KievitOT-Light"/>
          <w:color w:val="585857"/>
          <w:sz w:val="18"/>
          <w:szCs w:val="18"/>
        </w:rPr>
        <w:t>Santander Universities UK (a division of Santander UK</w:t>
      </w:r>
      <w:r w:rsidR="000E7D5B">
        <w:rPr>
          <w:rFonts w:ascii="KievitOT-Light" w:hAnsi="KievitOT-Light" w:cs="KievitOT-Light"/>
          <w:color w:val="585857"/>
          <w:sz w:val="18"/>
          <w:szCs w:val="18"/>
        </w:rPr>
        <w:t xml:space="preserve"> plc</w:t>
      </w:r>
      <w:r w:rsidRPr="00CF3CFC">
        <w:rPr>
          <w:rFonts w:ascii="KievitOT-Light" w:hAnsi="KievitOT-Light" w:cs="KievitOT-Light"/>
          <w:color w:val="585857"/>
          <w:sz w:val="18"/>
          <w:szCs w:val="18"/>
        </w:rPr>
        <w:t xml:space="preserve">) reserves the right to withdraw any </w:t>
      </w:r>
      <w:r>
        <w:rPr>
          <w:rFonts w:ascii="KievitOT-Light" w:hAnsi="KievitOT-Light" w:cs="KievitOT-Light"/>
          <w:color w:val="585857"/>
          <w:sz w:val="18"/>
          <w:szCs w:val="18"/>
        </w:rPr>
        <w:t>application</w:t>
      </w:r>
      <w:r w:rsidRPr="00CF3CFC">
        <w:rPr>
          <w:rFonts w:ascii="KievitOT-Light" w:hAnsi="KievitOT-Light" w:cs="KievitOT-Light"/>
          <w:color w:val="585857"/>
          <w:sz w:val="18"/>
          <w:szCs w:val="18"/>
        </w:rPr>
        <w:t xml:space="preserve"> to the </w:t>
      </w:r>
      <w:r w:rsidR="007C18B9">
        <w:rPr>
          <w:rFonts w:ascii="KievitOT-Light" w:hAnsi="KievitOT-Light" w:cs="KievitOT-Light"/>
          <w:color w:val="585857"/>
          <w:sz w:val="18"/>
          <w:szCs w:val="18"/>
        </w:rPr>
        <w:t>programme</w:t>
      </w:r>
      <w:r w:rsidR="007C18B9" w:rsidRPr="00CF3CFC">
        <w:rPr>
          <w:rFonts w:ascii="KievitOT-Light" w:hAnsi="KievitOT-Light" w:cs="KievitOT-Light"/>
          <w:color w:val="585857"/>
          <w:sz w:val="18"/>
          <w:szCs w:val="18"/>
        </w:rPr>
        <w:t xml:space="preserve"> </w:t>
      </w:r>
      <w:r w:rsidRPr="00CF3CFC">
        <w:rPr>
          <w:rFonts w:ascii="KievitOT-Light" w:hAnsi="KievitOT-Light" w:cs="KievitOT-Light"/>
          <w:color w:val="585857"/>
          <w:sz w:val="18"/>
          <w:szCs w:val="18"/>
        </w:rPr>
        <w:t>that is found to be in breach of any of the pre-established conditions and / or rules laid out in this document.</w:t>
      </w:r>
    </w:p>
    <w:p w14:paraId="64AD6AEC" w14:textId="77777777" w:rsidR="00CF3CFC" w:rsidRPr="00CF3CFC" w:rsidRDefault="00CF3CFC" w:rsidP="00CF3CFC">
      <w:pPr>
        <w:pStyle w:val="ListParagraph"/>
        <w:numPr>
          <w:ilvl w:val="0"/>
          <w:numId w:val="15"/>
        </w:numPr>
        <w:autoSpaceDE w:val="0"/>
        <w:autoSpaceDN w:val="0"/>
        <w:adjustRightInd w:val="0"/>
        <w:spacing w:after="0" w:line="240" w:lineRule="auto"/>
        <w:jc w:val="both"/>
        <w:rPr>
          <w:rFonts w:ascii="KievitOT-Light" w:hAnsi="KievitOT-Light" w:cs="KievitOT-Light"/>
          <w:color w:val="585857"/>
          <w:sz w:val="18"/>
          <w:szCs w:val="18"/>
        </w:rPr>
      </w:pPr>
      <w:r w:rsidRPr="00CF3CFC">
        <w:rPr>
          <w:rFonts w:ascii="KievitOT-Light" w:hAnsi="KievitOT-Light" w:cs="KievitOT-Light"/>
          <w:color w:val="585857"/>
          <w:sz w:val="18"/>
          <w:szCs w:val="18"/>
        </w:rPr>
        <w:t>Santander UK reserves the right to update or amend these terms and conditions without prior notice at any time.</w:t>
      </w:r>
    </w:p>
    <w:p w14:paraId="6BEBD4C5" w14:textId="77777777" w:rsidR="00CF3CFC" w:rsidRPr="00CF3CFC" w:rsidRDefault="00CF3CFC" w:rsidP="00CF3CFC">
      <w:pPr>
        <w:pStyle w:val="ListParagraph"/>
        <w:numPr>
          <w:ilvl w:val="0"/>
          <w:numId w:val="15"/>
        </w:numPr>
        <w:autoSpaceDE w:val="0"/>
        <w:autoSpaceDN w:val="0"/>
        <w:adjustRightInd w:val="0"/>
        <w:spacing w:after="0" w:line="240" w:lineRule="auto"/>
        <w:jc w:val="both"/>
        <w:rPr>
          <w:rFonts w:ascii="KievitOT-Light" w:hAnsi="KievitOT-Light" w:cs="KievitOT-Light"/>
          <w:color w:val="585857"/>
          <w:sz w:val="18"/>
          <w:szCs w:val="18"/>
        </w:rPr>
      </w:pPr>
      <w:r w:rsidRPr="00CF3CFC">
        <w:rPr>
          <w:rFonts w:ascii="KievitOT-Light" w:hAnsi="KievitOT-Light" w:cs="KievitOT-Light"/>
          <w:color w:val="585857"/>
          <w:sz w:val="18"/>
          <w:szCs w:val="18"/>
        </w:rPr>
        <w:t>The initiative and these terms and conditions are governed by English law and any disputes will be subject to the exclusive jurisdiction of the courts of England.</w:t>
      </w:r>
    </w:p>
    <w:p w14:paraId="483B73F4" w14:textId="77777777" w:rsidR="00CF3CFC" w:rsidRDefault="00CF3CFC" w:rsidP="00CF3CFC">
      <w:pPr>
        <w:pStyle w:val="Default"/>
        <w:jc w:val="both"/>
        <w:rPr>
          <w:rFonts w:ascii="KievitOT-Light" w:hAnsi="KievitOT-Light" w:cs="KievitOT-Light"/>
          <w:color w:val="585857"/>
          <w:sz w:val="18"/>
          <w:szCs w:val="18"/>
        </w:rPr>
      </w:pPr>
    </w:p>
    <w:p w14:paraId="67546F63" w14:textId="77777777" w:rsidR="00287962" w:rsidRDefault="00287962" w:rsidP="00271729">
      <w:pPr>
        <w:autoSpaceDE w:val="0"/>
        <w:autoSpaceDN w:val="0"/>
        <w:adjustRightInd w:val="0"/>
        <w:spacing w:after="0" w:line="240" w:lineRule="auto"/>
        <w:rPr>
          <w:rFonts w:ascii="KievitOT-Bold" w:hAnsi="KievitOT-Bold" w:cs="KievitOT-Bold"/>
          <w:b/>
          <w:bCs/>
          <w:color w:val="ED0000"/>
          <w:sz w:val="18"/>
          <w:szCs w:val="18"/>
        </w:rPr>
      </w:pPr>
    </w:p>
    <w:p w14:paraId="48616984" w14:textId="515C3E7F" w:rsidR="00987950" w:rsidRDefault="00987950" w:rsidP="00987950">
      <w:pPr>
        <w:autoSpaceDE w:val="0"/>
        <w:autoSpaceDN w:val="0"/>
        <w:adjustRightInd w:val="0"/>
        <w:spacing w:after="0" w:line="240" w:lineRule="auto"/>
        <w:jc w:val="both"/>
        <w:rPr>
          <w:rFonts w:ascii="KievitOT-Bold" w:hAnsi="KievitOT-Bold" w:cs="KievitOT-Bold"/>
          <w:b/>
          <w:bCs/>
          <w:color w:val="ED0000"/>
          <w:sz w:val="18"/>
          <w:szCs w:val="18"/>
        </w:rPr>
      </w:pPr>
      <w:r w:rsidRPr="00987950">
        <w:rPr>
          <w:rFonts w:ascii="KievitOT-Bold" w:hAnsi="KievitOT-Bold" w:cs="KievitOT-Bold"/>
          <w:b/>
          <w:bCs/>
          <w:color w:val="ED0000"/>
          <w:sz w:val="18"/>
          <w:szCs w:val="18"/>
        </w:rPr>
        <w:t>Data protection</w:t>
      </w:r>
    </w:p>
    <w:p w14:paraId="5AD66CB2" w14:textId="77777777" w:rsidR="00987950" w:rsidRPr="00987950" w:rsidRDefault="00987950" w:rsidP="00987950">
      <w:pPr>
        <w:autoSpaceDE w:val="0"/>
        <w:autoSpaceDN w:val="0"/>
        <w:adjustRightInd w:val="0"/>
        <w:spacing w:after="0" w:line="240" w:lineRule="auto"/>
        <w:jc w:val="both"/>
        <w:rPr>
          <w:rFonts w:ascii="KievitOT-Bold" w:hAnsi="KievitOT-Bold" w:cs="KievitOT-Bold"/>
          <w:b/>
          <w:bCs/>
          <w:color w:val="ED0000"/>
          <w:sz w:val="18"/>
          <w:szCs w:val="18"/>
        </w:rPr>
      </w:pPr>
    </w:p>
    <w:p w14:paraId="5C19D241" w14:textId="77777777" w:rsidR="00987950" w:rsidRPr="00987950" w:rsidRDefault="00987950" w:rsidP="00987950">
      <w:pPr>
        <w:autoSpaceDE w:val="0"/>
        <w:autoSpaceDN w:val="0"/>
        <w:adjustRightInd w:val="0"/>
        <w:spacing w:after="0" w:line="240" w:lineRule="auto"/>
        <w:jc w:val="both"/>
        <w:rPr>
          <w:rFonts w:ascii="KievitOT-Light" w:hAnsi="KievitOT-Light" w:cs="KievitOT-Light"/>
          <w:color w:val="585857"/>
          <w:sz w:val="18"/>
          <w:szCs w:val="18"/>
        </w:rPr>
      </w:pPr>
      <w:r w:rsidRPr="00987950">
        <w:rPr>
          <w:rFonts w:ascii="KievitOT-Light" w:hAnsi="KievitOT-Light" w:cs="KievitOT-Light"/>
          <w:color w:val="585857"/>
          <w:sz w:val="18"/>
          <w:szCs w:val="18"/>
        </w:rPr>
        <w:t>For the purpose of this clause:</w:t>
      </w:r>
    </w:p>
    <w:p w14:paraId="65A3F7A1" w14:textId="77777777" w:rsidR="00987950" w:rsidRPr="00987950" w:rsidRDefault="00987950" w:rsidP="00987950">
      <w:pPr>
        <w:autoSpaceDE w:val="0"/>
        <w:autoSpaceDN w:val="0"/>
        <w:adjustRightInd w:val="0"/>
        <w:spacing w:after="0" w:line="240" w:lineRule="auto"/>
        <w:jc w:val="both"/>
        <w:rPr>
          <w:rFonts w:ascii="KievitOT-Light" w:hAnsi="KievitOT-Light" w:cs="KievitOT-Light"/>
          <w:color w:val="585857"/>
          <w:sz w:val="18"/>
          <w:szCs w:val="18"/>
        </w:rPr>
      </w:pPr>
    </w:p>
    <w:p w14:paraId="5E5FCA88" w14:textId="42D5FFBB" w:rsidR="00987950" w:rsidRPr="00987950" w:rsidRDefault="00987950" w:rsidP="00987950">
      <w:pPr>
        <w:autoSpaceDE w:val="0"/>
        <w:autoSpaceDN w:val="0"/>
        <w:adjustRightInd w:val="0"/>
        <w:spacing w:after="0" w:line="240" w:lineRule="auto"/>
        <w:jc w:val="both"/>
        <w:rPr>
          <w:rFonts w:ascii="KievitOT-Light" w:hAnsi="KievitOT-Light" w:cs="KievitOT-Light"/>
          <w:color w:val="585857"/>
          <w:sz w:val="18"/>
          <w:szCs w:val="18"/>
        </w:rPr>
      </w:pPr>
      <w:r w:rsidRPr="00987950">
        <w:rPr>
          <w:rFonts w:ascii="KievitOT-Light" w:hAnsi="KievitOT-Light" w:cs="KievitOT-Light"/>
          <w:color w:val="585857"/>
          <w:sz w:val="18"/>
          <w:szCs w:val="18"/>
        </w:rPr>
        <w:t xml:space="preserve">Data Protection Law means the Data Protection Act 2018, </w:t>
      </w:r>
      <w:r w:rsidR="00642F40">
        <w:rPr>
          <w:rFonts w:ascii="KievitOT-Light" w:hAnsi="KievitOT-Light" w:cs="KievitOT-Light"/>
          <w:color w:val="585857"/>
          <w:sz w:val="18"/>
          <w:szCs w:val="18"/>
        </w:rPr>
        <w:t xml:space="preserve">the UK GDPR, </w:t>
      </w:r>
      <w:r w:rsidRPr="00987950">
        <w:rPr>
          <w:rFonts w:ascii="KievitOT-Light" w:hAnsi="KievitOT-Light" w:cs="KievitOT-Light"/>
          <w:color w:val="585857"/>
          <w:sz w:val="18"/>
          <w:szCs w:val="18"/>
        </w:rPr>
        <w:t>the General Data Protection Regulation (2017/679) (GDPR), the Privacy and Electronic Communications Regulation and all applicable laws which replace these including all applicable laws and regulations relating to processing of personal data and privacy, including where applicable the guidance and codes of practice issued by the Information Commissioner (or the data protection authority which replaces it).</w:t>
      </w:r>
    </w:p>
    <w:p w14:paraId="1BE9A497" w14:textId="77777777" w:rsidR="00987950" w:rsidRPr="00987950" w:rsidRDefault="00987950" w:rsidP="00987950">
      <w:pPr>
        <w:autoSpaceDE w:val="0"/>
        <w:autoSpaceDN w:val="0"/>
        <w:adjustRightInd w:val="0"/>
        <w:spacing w:after="0" w:line="240" w:lineRule="auto"/>
        <w:jc w:val="both"/>
        <w:rPr>
          <w:rFonts w:ascii="KievitOT-Light" w:hAnsi="KievitOT-Light" w:cs="KievitOT-Light"/>
          <w:color w:val="585857"/>
          <w:sz w:val="18"/>
          <w:szCs w:val="18"/>
        </w:rPr>
      </w:pPr>
    </w:p>
    <w:p w14:paraId="6D5BFEE2" w14:textId="77777777" w:rsidR="00987950" w:rsidRPr="00987950" w:rsidRDefault="00987950" w:rsidP="00987950">
      <w:pPr>
        <w:jc w:val="both"/>
        <w:rPr>
          <w:rFonts w:ascii="KievitOT-Light" w:hAnsi="KievitOT-Light" w:cs="KievitOT-Light"/>
          <w:color w:val="585857"/>
          <w:sz w:val="18"/>
          <w:szCs w:val="18"/>
        </w:rPr>
      </w:pPr>
      <w:r w:rsidRPr="00987950">
        <w:rPr>
          <w:rFonts w:ascii="KievitOT-Light" w:hAnsi="KievitOT-Light" w:cs="KievitOT-Light"/>
          <w:color w:val="585857"/>
          <w:sz w:val="18"/>
          <w:szCs w:val="18"/>
        </w:rPr>
        <w:t>Any reference in these terms and conditions to “data controller”, “data processor”, “data subjects”, “personal data”, “process”, “processed”, “processing” and “supervisory authority” shall have the meaning set out in the GDPR.</w:t>
      </w:r>
    </w:p>
    <w:p w14:paraId="5C14D4EB" w14:textId="28C8E0CF" w:rsidR="004A7E46" w:rsidRDefault="00987950" w:rsidP="00987950">
      <w:pPr>
        <w:pStyle w:val="ListParagraph"/>
        <w:numPr>
          <w:ilvl w:val="0"/>
          <w:numId w:val="22"/>
        </w:numPr>
        <w:autoSpaceDE w:val="0"/>
        <w:autoSpaceDN w:val="0"/>
        <w:adjustRightInd w:val="0"/>
        <w:spacing w:after="0" w:line="240" w:lineRule="auto"/>
        <w:jc w:val="both"/>
        <w:rPr>
          <w:rFonts w:ascii="KievitOT-Light" w:hAnsi="KievitOT-Light" w:cs="KievitOT-Light"/>
          <w:color w:val="585857"/>
          <w:sz w:val="18"/>
          <w:szCs w:val="18"/>
        </w:rPr>
      </w:pPr>
      <w:r w:rsidRPr="00987950">
        <w:rPr>
          <w:rFonts w:ascii="KievitOT-Light" w:hAnsi="KievitOT-Light" w:cs="KievitOT-Light"/>
          <w:color w:val="585857"/>
          <w:sz w:val="18"/>
          <w:szCs w:val="18"/>
        </w:rPr>
        <w:t xml:space="preserve">By </w:t>
      </w:r>
      <w:r>
        <w:rPr>
          <w:rFonts w:ascii="KievitOT-Light" w:hAnsi="KievitOT-Light" w:cs="KievitOT-Light"/>
          <w:color w:val="585857"/>
          <w:sz w:val="18"/>
          <w:szCs w:val="18"/>
        </w:rPr>
        <w:t xml:space="preserve">applying </w:t>
      </w:r>
      <w:r w:rsidR="00642F40">
        <w:rPr>
          <w:rFonts w:ascii="KievitOT-Light" w:hAnsi="KievitOT-Light" w:cs="KievitOT-Light"/>
          <w:color w:val="585857"/>
          <w:sz w:val="18"/>
          <w:szCs w:val="18"/>
        </w:rPr>
        <w:t>for</w:t>
      </w:r>
      <w:r>
        <w:rPr>
          <w:rFonts w:ascii="KievitOT-Light" w:hAnsi="KievitOT-Light" w:cs="KievitOT-Light"/>
          <w:color w:val="585857"/>
          <w:sz w:val="18"/>
          <w:szCs w:val="18"/>
        </w:rPr>
        <w:t xml:space="preserve"> this </w:t>
      </w:r>
      <w:r w:rsidR="007C18B9">
        <w:rPr>
          <w:rFonts w:ascii="KievitOT-Light" w:hAnsi="KievitOT-Light" w:cs="KievitOT-Light"/>
          <w:color w:val="585857"/>
          <w:sz w:val="18"/>
          <w:szCs w:val="18"/>
        </w:rPr>
        <w:t>programme</w:t>
      </w:r>
      <w:r w:rsidR="007C18B9" w:rsidRPr="00987950">
        <w:rPr>
          <w:rFonts w:ascii="KievitOT-Light" w:hAnsi="KievitOT-Light" w:cs="KievitOT-Light"/>
          <w:color w:val="585857"/>
          <w:sz w:val="18"/>
          <w:szCs w:val="18"/>
        </w:rPr>
        <w:t xml:space="preserve"> </w:t>
      </w:r>
      <w:r w:rsidRPr="00987950">
        <w:rPr>
          <w:rFonts w:ascii="KievitOT-Light" w:hAnsi="KievitOT-Light" w:cs="KievitOT-Light"/>
          <w:color w:val="585857"/>
          <w:sz w:val="18"/>
          <w:szCs w:val="18"/>
        </w:rPr>
        <w:t>you understand that Santander may collect, use and share information about you such as name</w:t>
      </w:r>
      <w:r w:rsidR="00D4746A">
        <w:rPr>
          <w:rFonts w:ascii="KievitOT-Light" w:hAnsi="KievitOT-Light" w:cs="KievitOT-Light"/>
          <w:color w:val="585857"/>
          <w:sz w:val="18"/>
          <w:szCs w:val="18"/>
        </w:rPr>
        <w:t xml:space="preserve">, </w:t>
      </w:r>
      <w:r w:rsidRPr="00987950">
        <w:rPr>
          <w:rFonts w:ascii="KievitOT-Light" w:hAnsi="KievitOT-Light" w:cs="KievitOT-Light"/>
          <w:color w:val="585857"/>
          <w:sz w:val="18"/>
          <w:szCs w:val="18"/>
        </w:rPr>
        <w:t>email address</w:t>
      </w:r>
      <w:r w:rsidR="001F7A17">
        <w:rPr>
          <w:rFonts w:ascii="KievitOT-Light" w:hAnsi="KievitOT-Light" w:cs="KievitOT-Light"/>
          <w:color w:val="585857"/>
          <w:sz w:val="18"/>
          <w:szCs w:val="18"/>
        </w:rPr>
        <w:t>,</w:t>
      </w:r>
      <w:r w:rsidR="00D4746A">
        <w:rPr>
          <w:rFonts w:ascii="KievitOT-Light" w:hAnsi="KievitOT-Light" w:cs="KievitOT-Light"/>
          <w:color w:val="585857"/>
          <w:sz w:val="18"/>
          <w:szCs w:val="18"/>
        </w:rPr>
        <w:t xml:space="preserve"> phone number</w:t>
      </w:r>
      <w:r w:rsidR="001F7A17">
        <w:rPr>
          <w:rFonts w:ascii="KievitOT-Light" w:hAnsi="KievitOT-Light" w:cs="KievitOT-Light"/>
          <w:color w:val="585857"/>
          <w:sz w:val="18"/>
          <w:szCs w:val="18"/>
        </w:rPr>
        <w:t>,</w:t>
      </w:r>
      <w:r w:rsidR="00DA076B">
        <w:rPr>
          <w:rFonts w:ascii="KievitOT-Light" w:hAnsi="KievitOT-Light" w:cs="KievitOT-Light"/>
          <w:color w:val="585857"/>
          <w:sz w:val="18"/>
          <w:szCs w:val="18"/>
        </w:rPr>
        <w:t xml:space="preserve"> DOB,</w:t>
      </w:r>
      <w:r w:rsidR="001F7A17">
        <w:rPr>
          <w:rFonts w:ascii="KievitOT-Light" w:hAnsi="KievitOT-Light" w:cs="KievitOT-Light"/>
          <w:color w:val="585857"/>
          <w:sz w:val="18"/>
          <w:szCs w:val="18"/>
        </w:rPr>
        <w:t xml:space="preserve"> </w:t>
      </w:r>
      <w:r w:rsidR="0041550E">
        <w:rPr>
          <w:rFonts w:ascii="KievitOT-Light" w:hAnsi="KievitOT-Light" w:cs="KievitOT-Light"/>
          <w:color w:val="585857"/>
          <w:sz w:val="18"/>
          <w:szCs w:val="18"/>
        </w:rPr>
        <w:t xml:space="preserve">gender, </w:t>
      </w:r>
      <w:r w:rsidR="00F353E7">
        <w:rPr>
          <w:rFonts w:ascii="KievitOT-Light" w:hAnsi="KievitOT-Light" w:cs="KievitOT-Light"/>
          <w:color w:val="585857"/>
          <w:sz w:val="18"/>
          <w:szCs w:val="18"/>
        </w:rPr>
        <w:t>university attended</w:t>
      </w:r>
      <w:r w:rsidR="001F7A17">
        <w:rPr>
          <w:rFonts w:ascii="KievitOT-Light" w:hAnsi="KievitOT-Light" w:cs="KievitOT-Light"/>
          <w:color w:val="585857"/>
          <w:sz w:val="18"/>
          <w:szCs w:val="18"/>
        </w:rPr>
        <w:t xml:space="preserve"> and Student ID number</w:t>
      </w:r>
      <w:r w:rsidRPr="00987950">
        <w:rPr>
          <w:rFonts w:ascii="KievitOT-Light" w:hAnsi="KievitOT-Light" w:cs="KievitOT-Light"/>
          <w:color w:val="585857"/>
          <w:sz w:val="18"/>
          <w:szCs w:val="18"/>
        </w:rPr>
        <w:t xml:space="preserve"> with its associated companies, </w:t>
      </w:r>
      <w:r w:rsidR="00642F40">
        <w:rPr>
          <w:rFonts w:ascii="KievitOT-Light" w:hAnsi="KievitOT-Light" w:cs="KievitOT-Light"/>
          <w:color w:val="585857"/>
          <w:sz w:val="18"/>
          <w:szCs w:val="18"/>
        </w:rPr>
        <w:t xml:space="preserve">its partner JS Group, its </w:t>
      </w:r>
      <w:r w:rsidRPr="00987950">
        <w:rPr>
          <w:rFonts w:ascii="KievitOT-Light" w:hAnsi="KievitOT-Light" w:cs="KievitOT-Light"/>
          <w:color w:val="585857"/>
          <w:sz w:val="18"/>
          <w:szCs w:val="18"/>
        </w:rPr>
        <w:t xml:space="preserve">service providers, your university where necessary and agents in order to administer the </w:t>
      </w:r>
      <w:r w:rsidR="007C18B9">
        <w:rPr>
          <w:rFonts w:ascii="KievitOT-Light" w:hAnsi="KievitOT-Light" w:cs="KievitOT-Light"/>
          <w:color w:val="585857"/>
          <w:sz w:val="18"/>
          <w:szCs w:val="18"/>
        </w:rPr>
        <w:t>programme</w:t>
      </w:r>
      <w:r w:rsidR="007C18B9" w:rsidRPr="00987950">
        <w:rPr>
          <w:rFonts w:ascii="KievitOT-Light" w:hAnsi="KievitOT-Light" w:cs="KievitOT-Light"/>
          <w:color w:val="585857"/>
          <w:sz w:val="18"/>
          <w:szCs w:val="18"/>
        </w:rPr>
        <w:t xml:space="preserve"> </w:t>
      </w:r>
      <w:r w:rsidRPr="00987950">
        <w:rPr>
          <w:rFonts w:ascii="KievitOT-Light" w:hAnsi="KievitOT-Light" w:cs="KievitOT-Light"/>
          <w:color w:val="585857"/>
          <w:sz w:val="18"/>
          <w:szCs w:val="18"/>
        </w:rPr>
        <w:t xml:space="preserve">and delivery of the </w:t>
      </w:r>
      <w:r w:rsidR="00EA4BBC">
        <w:rPr>
          <w:rFonts w:ascii="KievitOT-Light" w:hAnsi="KievitOT-Light" w:cs="KievitOT-Light"/>
          <w:color w:val="585857"/>
          <w:sz w:val="18"/>
          <w:szCs w:val="18"/>
        </w:rPr>
        <w:t>Grants</w:t>
      </w:r>
      <w:r w:rsidRPr="00987950">
        <w:rPr>
          <w:rFonts w:ascii="KievitOT-Light" w:hAnsi="KievitOT-Light" w:cs="KievitOT-Light"/>
          <w:color w:val="585857"/>
          <w:sz w:val="18"/>
          <w:szCs w:val="18"/>
        </w:rPr>
        <w:t xml:space="preserve"> (</w:t>
      </w:r>
      <w:r w:rsidR="00EA4BBC">
        <w:rPr>
          <w:rFonts w:ascii="KievitOT-Light" w:hAnsi="KievitOT-Light" w:cs="KievitOT-Light"/>
          <w:color w:val="585857"/>
          <w:sz w:val="18"/>
          <w:szCs w:val="18"/>
        </w:rPr>
        <w:t>of varying values.</w:t>
      </w:r>
      <w:r w:rsidRPr="00987950">
        <w:rPr>
          <w:rFonts w:ascii="KievitOT-Light" w:hAnsi="KievitOT-Light" w:cs="KievitOT-Light"/>
          <w:color w:val="585857"/>
          <w:sz w:val="18"/>
          <w:szCs w:val="18"/>
        </w:rPr>
        <w:t>)</w:t>
      </w:r>
    </w:p>
    <w:p w14:paraId="7D4E0F9F" w14:textId="4EC44B71" w:rsidR="00987950" w:rsidRPr="00987950" w:rsidRDefault="004A7E46" w:rsidP="00987950">
      <w:pPr>
        <w:pStyle w:val="ListParagraph"/>
        <w:numPr>
          <w:ilvl w:val="0"/>
          <w:numId w:val="22"/>
        </w:numPr>
        <w:autoSpaceDE w:val="0"/>
        <w:autoSpaceDN w:val="0"/>
        <w:adjustRightInd w:val="0"/>
        <w:spacing w:after="0" w:line="240" w:lineRule="auto"/>
        <w:jc w:val="both"/>
        <w:rPr>
          <w:rFonts w:ascii="KievitOT-Light" w:hAnsi="KievitOT-Light" w:cs="KievitOT-Light"/>
          <w:color w:val="585857"/>
          <w:sz w:val="18"/>
          <w:szCs w:val="18"/>
        </w:rPr>
      </w:pPr>
      <w:r>
        <w:rPr>
          <w:rFonts w:ascii="KievitOT-Light" w:hAnsi="KievitOT-Light" w:cs="KievitOT-Light"/>
          <w:color w:val="585857"/>
          <w:sz w:val="18"/>
          <w:szCs w:val="18"/>
        </w:rPr>
        <w:t xml:space="preserve">When you register onto the </w:t>
      </w:r>
      <w:r w:rsidR="0055062A">
        <w:rPr>
          <w:rFonts w:ascii="KievitOT-Light" w:hAnsi="KievitOT-Light" w:cs="KievitOT-Light"/>
          <w:color w:val="585857"/>
          <w:sz w:val="18"/>
          <w:szCs w:val="18"/>
        </w:rPr>
        <w:t xml:space="preserve">Santander Aspire Tech </w:t>
      </w:r>
      <w:r w:rsidR="002A4058">
        <w:rPr>
          <w:rFonts w:ascii="KievitOT-Light" w:hAnsi="KievitOT-Light" w:cs="KievitOT-Light"/>
          <w:color w:val="585857"/>
          <w:sz w:val="18"/>
          <w:szCs w:val="18"/>
        </w:rPr>
        <w:t>w</w:t>
      </w:r>
      <w:r w:rsidR="0055062A">
        <w:rPr>
          <w:rFonts w:ascii="KievitOT-Light" w:hAnsi="KievitOT-Light" w:cs="KievitOT-Light"/>
          <w:color w:val="585857"/>
          <w:sz w:val="18"/>
          <w:szCs w:val="18"/>
        </w:rPr>
        <w:t>ebstore you will be subject to the terms and conditions and privacy policy on the website which is owned and managed by JS Group</w:t>
      </w:r>
      <w:r w:rsidR="007041ED">
        <w:rPr>
          <w:rFonts w:ascii="KievitOT-Light" w:hAnsi="KievitOT-Light" w:cs="KievitOT-Light"/>
          <w:color w:val="585857"/>
          <w:sz w:val="18"/>
          <w:szCs w:val="18"/>
        </w:rPr>
        <w:t xml:space="preserve"> so please ensure you read these before providing any personal data. </w:t>
      </w:r>
    </w:p>
    <w:p w14:paraId="36BA39C7" w14:textId="3275C265" w:rsidR="00987950" w:rsidRPr="0041550E" w:rsidRDefault="00987950" w:rsidP="00987950">
      <w:pPr>
        <w:pStyle w:val="ListParagraph"/>
        <w:numPr>
          <w:ilvl w:val="0"/>
          <w:numId w:val="22"/>
        </w:numPr>
        <w:autoSpaceDE w:val="0"/>
        <w:autoSpaceDN w:val="0"/>
        <w:adjustRightInd w:val="0"/>
        <w:spacing w:after="0" w:line="240" w:lineRule="auto"/>
        <w:jc w:val="both"/>
        <w:rPr>
          <w:rFonts w:ascii="KievitOT-Light" w:hAnsi="KievitOT-Light" w:cs="KievitOT-Light"/>
          <w:color w:val="585857"/>
          <w:sz w:val="16"/>
          <w:szCs w:val="16"/>
        </w:rPr>
      </w:pPr>
      <w:r w:rsidRPr="00987950">
        <w:rPr>
          <w:rFonts w:ascii="KievitOT-Light" w:hAnsi="KievitOT-Light" w:cs="KievitOT-Light"/>
          <w:color w:val="585857"/>
          <w:sz w:val="18"/>
          <w:szCs w:val="18"/>
        </w:rPr>
        <w:t xml:space="preserve">For more information about </w:t>
      </w:r>
      <w:r w:rsidR="0055062A">
        <w:rPr>
          <w:rFonts w:ascii="KievitOT-Light" w:hAnsi="KievitOT-Light" w:cs="KievitOT-Light"/>
          <w:color w:val="585857"/>
          <w:sz w:val="18"/>
          <w:szCs w:val="18"/>
        </w:rPr>
        <w:t>how Santander</w:t>
      </w:r>
      <w:r w:rsidRPr="00987950">
        <w:rPr>
          <w:rFonts w:ascii="KievitOT-Light" w:hAnsi="KievitOT-Light" w:cs="KievitOT-Light"/>
          <w:color w:val="585857"/>
          <w:sz w:val="18"/>
          <w:szCs w:val="18"/>
        </w:rPr>
        <w:t xml:space="preserve"> process</w:t>
      </w:r>
      <w:r w:rsidR="0055062A">
        <w:rPr>
          <w:rFonts w:ascii="KievitOT-Light" w:hAnsi="KievitOT-Light" w:cs="KievitOT-Light"/>
          <w:color w:val="585857"/>
          <w:sz w:val="18"/>
          <w:szCs w:val="18"/>
        </w:rPr>
        <w:t>es</w:t>
      </w:r>
      <w:r w:rsidRPr="00987950">
        <w:rPr>
          <w:rFonts w:ascii="KievitOT-Light" w:hAnsi="KievitOT-Light" w:cs="KievitOT-Light"/>
          <w:color w:val="585857"/>
          <w:sz w:val="18"/>
          <w:szCs w:val="18"/>
        </w:rPr>
        <w:t xml:space="preserve"> your personal </w:t>
      </w:r>
      <w:r w:rsidR="007041ED">
        <w:rPr>
          <w:rFonts w:ascii="KievitOT-Light" w:hAnsi="KievitOT-Light" w:cs="KievitOT-Light"/>
          <w:color w:val="585857"/>
          <w:sz w:val="18"/>
          <w:szCs w:val="18"/>
        </w:rPr>
        <w:t>data</w:t>
      </w:r>
      <w:r w:rsidRPr="00987950">
        <w:rPr>
          <w:rFonts w:ascii="KievitOT-Light" w:hAnsi="KievitOT-Light" w:cs="KievitOT-Light"/>
          <w:color w:val="585857"/>
          <w:sz w:val="18"/>
          <w:szCs w:val="18"/>
        </w:rPr>
        <w:t xml:space="preserve"> </w:t>
      </w:r>
      <w:r w:rsidRPr="0041550E">
        <w:rPr>
          <w:rFonts w:ascii="KievitOT-Light" w:hAnsi="KievitOT-Light" w:cs="KievitOT-Light"/>
          <w:b/>
          <w:bCs/>
          <w:color w:val="585857"/>
          <w:sz w:val="18"/>
          <w:szCs w:val="18"/>
        </w:rPr>
        <w:t xml:space="preserve">please </w:t>
      </w:r>
      <w:r w:rsidR="007041ED" w:rsidRPr="0041550E">
        <w:rPr>
          <w:rFonts w:ascii="KievitOT-Light" w:hAnsi="KievitOT-Light" w:cs="KievitOT-Light"/>
          <w:b/>
          <w:bCs/>
          <w:color w:val="585857"/>
          <w:sz w:val="18"/>
          <w:szCs w:val="18"/>
        </w:rPr>
        <w:t>read</w:t>
      </w:r>
      <w:r w:rsidRPr="0041550E">
        <w:rPr>
          <w:rFonts w:ascii="KievitOT-Light" w:hAnsi="KievitOT-Light" w:cs="KievitOT-Light"/>
          <w:b/>
          <w:bCs/>
          <w:color w:val="585857"/>
          <w:sz w:val="18"/>
          <w:szCs w:val="18"/>
        </w:rPr>
        <w:t xml:space="preserve"> the data protection statement below</w:t>
      </w:r>
      <w:r w:rsidRPr="00987950">
        <w:rPr>
          <w:rFonts w:ascii="KievitOT-Light" w:hAnsi="KievitOT-Light" w:cs="KievitOT-Light"/>
          <w:color w:val="585857"/>
          <w:sz w:val="18"/>
          <w:szCs w:val="18"/>
        </w:rPr>
        <w:t xml:space="preserve">. </w:t>
      </w:r>
      <w:r w:rsidR="003F1F75">
        <w:rPr>
          <w:rFonts w:ascii="KievitOT-Light" w:hAnsi="KievitOT-Light" w:cs="KievitOT-Light"/>
          <w:color w:val="585857"/>
          <w:sz w:val="18"/>
          <w:szCs w:val="18"/>
        </w:rPr>
        <w:t xml:space="preserve">Please read the JS Group privacy policy on how they process your personal data. </w:t>
      </w:r>
      <w:hyperlink r:id="rId18" w:history="1">
        <w:r w:rsidR="008C0D70" w:rsidRPr="0041550E">
          <w:rPr>
            <w:rStyle w:val="Hyperlink"/>
            <w:rFonts w:ascii="KievitOT-Regular" w:hAnsi="KievitOT-Regular"/>
            <w:sz w:val="16"/>
            <w:szCs w:val="16"/>
          </w:rPr>
          <w:t>https://www.johnsmith.co.uk/cookie-privacy</w:t>
        </w:r>
      </w:hyperlink>
    </w:p>
    <w:p w14:paraId="21475A3E" w14:textId="77777777" w:rsidR="00987950" w:rsidRPr="00987950" w:rsidRDefault="00987950" w:rsidP="00987950">
      <w:pPr>
        <w:autoSpaceDE w:val="0"/>
        <w:autoSpaceDN w:val="0"/>
        <w:adjustRightInd w:val="0"/>
        <w:spacing w:after="0" w:line="240" w:lineRule="auto"/>
        <w:jc w:val="both"/>
        <w:rPr>
          <w:rFonts w:ascii="KievitOT-Light" w:hAnsi="KievitOT-Light" w:cs="KievitOT-Light"/>
          <w:color w:val="585857"/>
          <w:sz w:val="18"/>
          <w:szCs w:val="18"/>
        </w:rPr>
      </w:pPr>
    </w:p>
    <w:p w14:paraId="495DB2EC" w14:textId="77777777" w:rsidR="00987950" w:rsidRPr="00987950" w:rsidRDefault="00987950" w:rsidP="00987950">
      <w:pPr>
        <w:autoSpaceDE w:val="0"/>
        <w:autoSpaceDN w:val="0"/>
        <w:adjustRightInd w:val="0"/>
        <w:spacing w:after="0" w:line="240" w:lineRule="auto"/>
        <w:jc w:val="both"/>
        <w:rPr>
          <w:rFonts w:ascii="KievitOT-Light" w:hAnsi="KievitOT-Light" w:cs="KievitOT-Light"/>
          <w:color w:val="585857"/>
          <w:sz w:val="18"/>
          <w:szCs w:val="18"/>
        </w:rPr>
      </w:pPr>
    </w:p>
    <w:p w14:paraId="2AA5DCA1" w14:textId="77777777" w:rsidR="00987950" w:rsidRPr="00324B29" w:rsidRDefault="00987950" w:rsidP="00987950">
      <w:pPr>
        <w:autoSpaceDE w:val="0"/>
        <w:autoSpaceDN w:val="0"/>
        <w:adjustRightInd w:val="0"/>
        <w:spacing w:after="0" w:line="240" w:lineRule="auto"/>
        <w:jc w:val="both"/>
        <w:rPr>
          <w:rFonts w:ascii="KievitOT-Bold" w:hAnsi="KievitOT-Bold" w:cs="KievitOT-Light"/>
          <w:b/>
          <w:bCs/>
          <w:color w:val="FF0000"/>
          <w:sz w:val="18"/>
          <w:szCs w:val="18"/>
        </w:rPr>
      </w:pPr>
      <w:r w:rsidRPr="00324B29">
        <w:rPr>
          <w:rFonts w:ascii="KievitOT-Bold" w:hAnsi="KievitOT-Bold" w:cs="KievitOT-Light"/>
          <w:b/>
          <w:bCs/>
          <w:color w:val="FF0000"/>
          <w:sz w:val="18"/>
          <w:szCs w:val="18"/>
        </w:rPr>
        <w:t>Data Protection Statement</w:t>
      </w:r>
    </w:p>
    <w:p w14:paraId="380DDE9C" w14:textId="77777777" w:rsidR="00987950" w:rsidRPr="00987950" w:rsidRDefault="00987950" w:rsidP="00987950">
      <w:pPr>
        <w:autoSpaceDE w:val="0"/>
        <w:autoSpaceDN w:val="0"/>
        <w:adjustRightInd w:val="0"/>
        <w:spacing w:after="0" w:line="240" w:lineRule="auto"/>
        <w:jc w:val="both"/>
        <w:rPr>
          <w:rFonts w:ascii="KievitOT-Light" w:hAnsi="KievitOT-Light" w:cs="KievitOT-Light"/>
          <w:color w:val="585857"/>
          <w:sz w:val="18"/>
          <w:szCs w:val="18"/>
        </w:rPr>
      </w:pPr>
    </w:p>
    <w:p w14:paraId="0721E383" w14:textId="77777777" w:rsidR="00987950" w:rsidRPr="00987950" w:rsidRDefault="00987950" w:rsidP="00987950">
      <w:pPr>
        <w:autoSpaceDE w:val="0"/>
        <w:autoSpaceDN w:val="0"/>
        <w:adjustRightInd w:val="0"/>
        <w:spacing w:after="0" w:line="240" w:lineRule="auto"/>
        <w:jc w:val="both"/>
        <w:rPr>
          <w:rFonts w:ascii="KievitOT-Light" w:hAnsi="KievitOT-Light" w:cs="KievitOT-Light"/>
          <w:color w:val="585857"/>
          <w:sz w:val="18"/>
          <w:szCs w:val="18"/>
        </w:rPr>
      </w:pPr>
      <w:r w:rsidRPr="00987950">
        <w:rPr>
          <w:rFonts w:ascii="KievitOT-Light" w:hAnsi="KievitOT-Light" w:cs="KievitOT-Light"/>
          <w:color w:val="585857"/>
          <w:sz w:val="18"/>
          <w:szCs w:val="18"/>
        </w:rPr>
        <w:t>Your personal data is data which by itself or with other data available to us can be used to identify you. We are Santander UK plc, the data controller. This data protection statement sets out how we’ll use your personal data. You can contact Santander UK Plc’s Data Protection Officer (DPO) at 201 Grafton Gate East, Milton Keynes, MK9 1AN if you have any questions.</w:t>
      </w:r>
    </w:p>
    <w:p w14:paraId="3A21CE17" w14:textId="77777777" w:rsidR="00987950" w:rsidRPr="00987950" w:rsidRDefault="00987950" w:rsidP="00987950">
      <w:pPr>
        <w:autoSpaceDE w:val="0"/>
        <w:autoSpaceDN w:val="0"/>
        <w:adjustRightInd w:val="0"/>
        <w:spacing w:after="0" w:line="240" w:lineRule="auto"/>
        <w:jc w:val="both"/>
        <w:rPr>
          <w:rFonts w:ascii="KievitOT-Light" w:hAnsi="KievitOT-Light" w:cs="KievitOT-Light"/>
          <w:color w:val="585857"/>
          <w:sz w:val="18"/>
          <w:szCs w:val="18"/>
        </w:rPr>
      </w:pPr>
    </w:p>
    <w:p w14:paraId="11A49596" w14:textId="77777777" w:rsidR="00D4746A" w:rsidRPr="00987950" w:rsidRDefault="00D4746A" w:rsidP="00987950">
      <w:pPr>
        <w:autoSpaceDE w:val="0"/>
        <w:autoSpaceDN w:val="0"/>
        <w:adjustRightInd w:val="0"/>
        <w:spacing w:after="0" w:line="240" w:lineRule="auto"/>
        <w:jc w:val="both"/>
        <w:rPr>
          <w:rFonts w:ascii="KievitOT-Light" w:hAnsi="KievitOT-Light" w:cs="KievitOT-Light"/>
          <w:color w:val="585857"/>
          <w:sz w:val="18"/>
          <w:szCs w:val="18"/>
        </w:rPr>
      </w:pPr>
    </w:p>
    <w:p w14:paraId="38B58DFD" w14:textId="07427A76" w:rsidR="0025275A" w:rsidRDefault="00987950" w:rsidP="00987950">
      <w:pPr>
        <w:autoSpaceDE w:val="0"/>
        <w:autoSpaceDN w:val="0"/>
        <w:adjustRightInd w:val="0"/>
        <w:spacing w:after="0" w:line="240" w:lineRule="auto"/>
        <w:jc w:val="both"/>
        <w:rPr>
          <w:rFonts w:ascii="KievitOT-Light" w:hAnsi="KievitOT-Light" w:cs="KievitOT-Light"/>
          <w:color w:val="585857"/>
          <w:sz w:val="18"/>
          <w:szCs w:val="18"/>
        </w:rPr>
      </w:pPr>
      <w:r w:rsidRPr="00987950">
        <w:rPr>
          <w:rFonts w:ascii="KievitOT-Light" w:hAnsi="KievitOT-Light" w:cs="KievitOT-Light"/>
          <w:color w:val="585857"/>
          <w:sz w:val="18"/>
          <w:szCs w:val="18"/>
        </w:rPr>
        <w:t xml:space="preserve">By </w:t>
      </w:r>
      <w:r w:rsidR="00324B29">
        <w:rPr>
          <w:rFonts w:ascii="KievitOT-Light" w:hAnsi="KievitOT-Light" w:cs="KievitOT-Light"/>
          <w:color w:val="585857"/>
          <w:sz w:val="18"/>
          <w:szCs w:val="18"/>
        </w:rPr>
        <w:t xml:space="preserve">applying to this </w:t>
      </w:r>
      <w:r w:rsidR="007C18B9">
        <w:rPr>
          <w:rFonts w:ascii="KievitOT-Light" w:hAnsi="KievitOT-Light" w:cs="KievitOT-Light"/>
          <w:color w:val="585857"/>
          <w:sz w:val="18"/>
          <w:szCs w:val="18"/>
        </w:rPr>
        <w:t>programme</w:t>
      </w:r>
      <w:r w:rsidRPr="00987950">
        <w:rPr>
          <w:rFonts w:ascii="KievitOT-Light" w:hAnsi="KievitOT-Light" w:cs="KievitOT-Light"/>
          <w:color w:val="585857"/>
          <w:sz w:val="18"/>
          <w:szCs w:val="18"/>
        </w:rPr>
        <w:t>, we’ll use your personal data for the reasons set out below</w:t>
      </w:r>
      <w:r w:rsidR="0025275A">
        <w:rPr>
          <w:rFonts w:ascii="KievitOT-Light" w:hAnsi="KievitOT-Light" w:cs="KievitOT-Light"/>
          <w:color w:val="585857"/>
          <w:sz w:val="18"/>
          <w:szCs w:val="18"/>
        </w:rPr>
        <w:t>:</w:t>
      </w:r>
    </w:p>
    <w:p w14:paraId="46487968" w14:textId="77777777" w:rsidR="0025275A" w:rsidRDefault="0025275A" w:rsidP="00987950">
      <w:pPr>
        <w:autoSpaceDE w:val="0"/>
        <w:autoSpaceDN w:val="0"/>
        <w:adjustRightInd w:val="0"/>
        <w:spacing w:after="0" w:line="240" w:lineRule="auto"/>
        <w:jc w:val="both"/>
        <w:rPr>
          <w:rFonts w:ascii="KievitOT-Light" w:hAnsi="KievitOT-Light" w:cs="KievitOT-Light"/>
          <w:color w:val="585857"/>
          <w:sz w:val="18"/>
          <w:szCs w:val="18"/>
        </w:rPr>
      </w:pPr>
    </w:p>
    <w:p w14:paraId="65666E36" w14:textId="2C8183B3" w:rsidR="0025275A" w:rsidRDefault="0025275A" w:rsidP="0025275A">
      <w:pPr>
        <w:pStyle w:val="ListParagraph"/>
        <w:numPr>
          <w:ilvl w:val="0"/>
          <w:numId w:val="34"/>
        </w:numPr>
        <w:autoSpaceDE w:val="0"/>
        <w:autoSpaceDN w:val="0"/>
        <w:adjustRightInd w:val="0"/>
        <w:spacing w:after="0" w:line="240" w:lineRule="auto"/>
        <w:jc w:val="both"/>
        <w:rPr>
          <w:rFonts w:ascii="KievitOT-Light" w:hAnsi="KievitOT-Light" w:cs="KievitOT-Light"/>
          <w:color w:val="585857"/>
          <w:sz w:val="18"/>
          <w:szCs w:val="18"/>
        </w:rPr>
      </w:pPr>
      <w:r>
        <w:rPr>
          <w:rFonts w:ascii="KievitOT-Light" w:hAnsi="KievitOT-Light" w:cs="KievitOT-Light"/>
          <w:color w:val="585857"/>
          <w:sz w:val="18"/>
          <w:szCs w:val="18"/>
        </w:rPr>
        <w:lastRenderedPageBreak/>
        <w:t xml:space="preserve">Setting up your account on the Santander Aspire Tech </w:t>
      </w:r>
      <w:r w:rsidR="002A4058">
        <w:rPr>
          <w:rFonts w:ascii="KievitOT-Light" w:hAnsi="KievitOT-Light" w:cs="KievitOT-Light"/>
          <w:color w:val="585857"/>
          <w:sz w:val="18"/>
          <w:szCs w:val="18"/>
        </w:rPr>
        <w:t>w</w:t>
      </w:r>
      <w:r>
        <w:rPr>
          <w:rFonts w:ascii="KievitOT-Light" w:hAnsi="KievitOT-Light" w:cs="KievitOT-Light"/>
          <w:color w:val="585857"/>
          <w:sz w:val="18"/>
          <w:szCs w:val="18"/>
        </w:rPr>
        <w:t>ebstore (owned and managed by JS Group) and paying the Grant (in the form of credit on the aforementioned webstore)</w:t>
      </w:r>
    </w:p>
    <w:p w14:paraId="37341CBD" w14:textId="77777777" w:rsidR="0025275A" w:rsidRDefault="0025275A" w:rsidP="00DB38F8">
      <w:pPr>
        <w:pStyle w:val="ListParagraph"/>
        <w:autoSpaceDE w:val="0"/>
        <w:autoSpaceDN w:val="0"/>
        <w:adjustRightInd w:val="0"/>
        <w:spacing w:after="0" w:line="240" w:lineRule="auto"/>
        <w:jc w:val="both"/>
        <w:rPr>
          <w:rFonts w:ascii="KievitOT-Light" w:hAnsi="KievitOT-Light" w:cs="KievitOT-Light"/>
          <w:color w:val="585857"/>
          <w:sz w:val="18"/>
          <w:szCs w:val="18"/>
        </w:rPr>
      </w:pPr>
    </w:p>
    <w:p w14:paraId="25227E45" w14:textId="0848CE2F" w:rsidR="00987950" w:rsidRPr="00987950" w:rsidRDefault="00987950" w:rsidP="00987950">
      <w:pPr>
        <w:autoSpaceDE w:val="0"/>
        <w:autoSpaceDN w:val="0"/>
        <w:adjustRightInd w:val="0"/>
        <w:spacing w:after="0" w:line="240" w:lineRule="auto"/>
        <w:jc w:val="both"/>
        <w:rPr>
          <w:rFonts w:ascii="KievitOT-Light" w:hAnsi="KievitOT-Light" w:cs="KievitOT-Light"/>
          <w:color w:val="585857"/>
          <w:sz w:val="18"/>
          <w:szCs w:val="18"/>
        </w:rPr>
      </w:pPr>
      <w:r w:rsidRPr="00987950">
        <w:rPr>
          <w:rFonts w:ascii="KievitOT-Light" w:hAnsi="KievitOT-Light" w:cs="KievitOT-Light"/>
          <w:color w:val="585857"/>
          <w:sz w:val="18"/>
          <w:szCs w:val="18"/>
        </w:rPr>
        <w:t xml:space="preserve"> The personal data we </w:t>
      </w:r>
      <w:r w:rsidR="00754C85">
        <w:rPr>
          <w:rFonts w:ascii="KievitOT-Light" w:hAnsi="KievitOT-Light" w:cs="KievitOT-Light"/>
          <w:color w:val="585857"/>
          <w:sz w:val="18"/>
          <w:szCs w:val="18"/>
        </w:rPr>
        <w:t xml:space="preserve">collect and </w:t>
      </w:r>
      <w:r w:rsidRPr="00987950">
        <w:rPr>
          <w:rFonts w:ascii="KievitOT-Light" w:hAnsi="KievitOT-Light" w:cs="KievitOT-Light"/>
          <w:color w:val="585857"/>
          <w:sz w:val="18"/>
          <w:szCs w:val="18"/>
        </w:rPr>
        <w:t>use may include :</w:t>
      </w:r>
    </w:p>
    <w:p w14:paraId="3752F568" w14:textId="2E42CB3D" w:rsidR="00987950" w:rsidRPr="00987950" w:rsidRDefault="00987950" w:rsidP="00987950">
      <w:pPr>
        <w:pStyle w:val="ListParagraph"/>
        <w:numPr>
          <w:ilvl w:val="0"/>
          <w:numId w:val="25"/>
        </w:numPr>
        <w:autoSpaceDE w:val="0"/>
        <w:autoSpaceDN w:val="0"/>
        <w:adjustRightInd w:val="0"/>
        <w:spacing w:after="0" w:line="240" w:lineRule="auto"/>
        <w:jc w:val="both"/>
        <w:rPr>
          <w:rFonts w:ascii="KievitOT-Light" w:hAnsi="KievitOT-Light" w:cs="KievitOT-Light"/>
          <w:color w:val="585857"/>
          <w:sz w:val="18"/>
          <w:szCs w:val="18"/>
        </w:rPr>
      </w:pPr>
      <w:r w:rsidRPr="00987950">
        <w:rPr>
          <w:rFonts w:ascii="KievitOT-Light" w:hAnsi="KievitOT-Light" w:cs="KievitOT-Light"/>
          <w:color w:val="585857"/>
          <w:sz w:val="18"/>
          <w:szCs w:val="18"/>
        </w:rPr>
        <w:t xml:space="preserve">Full name </w:t>
      </w:r>
    </w:p>
    <w:p w14:paraId="0518262A" w14:textId="77777777" w:rsidR="00DA076B" w:rsidRDefault="00987950" w:rsidP="00987950">
      <w:pPr>
        <w:pStyle w:val="ListParagraph"/>
        <w:numPr>
          <w:ilvl w:val="0"/>
          <w:numId w:val="25"/>
        </w:numPr>
        <w:autoSpaceDE w:val="0"/>
        <w:autoSpaceDN w:val="0"/>
        <w:adjustRightInd w:val="0"/>
        <w:spacing w:after="0" w:line="240" w:lineRule="auto"/>
        <w:jc w:val="both"/>
        <w:rPr>
          <w:rFonts w:ascii="KievitOT-Light" w:hAnsi="KievitOT-Light" w:cs="KievitOT-Light"/>
          <w:color w:val="585857"/>
          <w:sz w:val="18"/>
          <w:szCs w:val="18"/>
        </w:rPr>
      </w:pPr>
      <w:r w:rsidRPr="003E59CC">
        <w:rPr>
          <w:rFonts w:ascii="KievitOT-Light" w:hAnsi="KievitOT-Light" w:cs="KievitOT-Light"/>
          <w:color w:val="585857"/>
          <w:sz w:val="18"/>
          <w:szCs w:val="18"/>
        </w:rPr>
        <w:t xml:space="preserve">University details (such as the name of </w:t>
      </w:r>
      <w:r w:rsidR="00324B29" w:rsidRPr="003E59CC">
        <w:rPr>
          <w:rFonts w:ascii="KievitOT-Light" w:hAnsi="KievitOT-Light" w:cs="KievitOT-Light"/>
          <w:color w:val="585857"/>
          <w:sz w:val="18"/>
          <w:szCs w:val="18"/>
        </w:rPr>
        <w:t>your UK university</w:t>
      </w:r>
      <w:r w:rsidR="005532AC" w:rsidRPr="003E59CC">
        <w:rPr>
          <w:rFonts w:ascii="KievitOT-Light" w:hAnsi="KievitOT-Light" w:cs="KievitOT-Light"/>
          <w:color w:val="585857"/>
          <w:sz w:val="18"/>
          <w:szCs w:val="18"/>
        </w:rPr>
        <w:t>)</w:t>
      </w:r>
    </w:p>
    <w:p w14:paraId="32FB5E4B" w14:textId="39657A78" w:rsidR="00EC6FF8" w:rsidRDefault="00EC6FF8" w:rsidP="00987950">
      <w:pPr>
        <w:pStyle w:val="ListParagraph"/>
        <w:numPr>
          <w:ilvl w:val="0"/>
          <w:numId w:val="25"/>
        </w:numPr>
        <w:autoSpaceDE w:val="0"/>
        <w:autoSpaceDN w:val="0"/>
        <w:adjustRightInd w:val="0"/>
        <w:spacing w:after="0" w:line="240" w:lineRule="auto"/>
        <w:jc w:val="both"/>
        <w:rPr>
          <w:rFonts w:ascii="KievitOT-Light" w:hAnsi="KievitOT-Light" w:cs="KievitOT-Light"/>
          <w:color w:val="585857"/>
          <w:sz w:val="18"/>
          <w:szCs w:val="18"/>
        </w:rPr>
      </w:pPr>
      <w:r>
        <w:rPr>
          <w:rFonts w:ascii="KievitOT-Light" w:hAnsi="KievitOT-Light" w:cs="KievitOT-Light"/>
          <w:color w:val="585857"/>
          <w:sz w:val="18"/>
          <w:szCs w:val="18"/>
        </w:rPr>
        <w:t>Email address</w:t>
      </w:r>
    </w:p>
    <w:p w14:paraId="21770510" w14:textId="46FF15DD" w:rsidR="00BF085F" w:rsidRDefault="00BF085F" w:rsidP="00987950">
      <w:pPr>
        <w:pStyle w:val="ListParagraph"/>
        <w:numPr>
          <w:ilvl w:val="0"/>
          <w:numId w:val="25"/>
        </w:numPr>
        <w:autoSpaceDE w:val="0"/>
        <w:autoSpaceDN w:val="0"/>
        <w:adjustRightInd w:val="0"/>
        <w:spacing w:after="0" w:line="240" w:lineRule="auto"/>
        <w:jc w:val="both"/>
        <w:rPr>
          <w:rFonts w:ascii="KievitOT-Light" w:hAnsi="KievitOT-Light" w:cs="KievitOT-Light"/>
          <w:color w:val="585857"/>
          <w:sz w:val="18"/>
          <w:szCs w:val="18"/>
        </w:rPr>
      </w:pPr>
      <w:r>
        <w:rPr>
          <w:rFonts w:ascii="KievitOT-Light" w:hAnsi="KievitOT-Light" w:cs="KievitOT-Light"/>
          <w:color w:val="585857"/>
          <w:sz w:val="18"/>
          <w:szCs w:val="18"/>
        </w:rPr>
        <w:t>Phone number</w:t>
      </w:r>
    </w:p>
    <w:p w14:paraId="2D7A4265" w14:textId="720B678B" w:rsidR="005C6EF1" w:rsidRDefault="005C6EF1" w:rsidP="00987950">
      <w:pPr>
        <w:pStyle w:val="ListParagraph"/>
        <w:numPr>
          <w:ilvl w:val="0"/>
          <w:numId w:val="25"/>
        </w:numPr>
        <w:autoSpaceDE w:val="0"/>
        <w:autoSpaceDN w:val="0"/>
        <w:adjustRightInd w:val="0"/>
        <w:spacing w:after="0" w:line="240" w:lineRule="auto"/>
        <w:jc w:val="both"/>
        <w:rPr>
          <w:rFonts w:ascii="KievitOT-Light" w:hAnsi="KievitOT-Light" w:cs="KievitOT-Light"/>
          <w:color w:val="585857"/>
          <w:sz w:val="18"/>
          <w:szCs w:val="18"/>
        </w:rPr>
      </w:pPr>
      <w:r>
        <w:rPr>
          <w:rFonts w:ascii="KievitOT-Light" w:hAnsi="KievitOT-Light" w:cs="KievitOT-Light"/>
          <w:color w:val="585857"/>
          <w:sz w:val="18"/>
          <w:szCs w:val="18"/>
        </w:rPr>
        <w:t>Date of birth</w:t>
      </w:r>
    </w:p>
    <w:p w14:paraId="32A08454" w14:textId="13A3DF48" w:rsidR="00D4746A" w:rsidRDefault="00D4746A" w:rsidP="00987950">
      <w:pPr>
        <w:pStyle w:val="ListParagraph"/>
        <w:numPr>
          <w:ilvl w:val="0"/>
          <w:numId w:val="25"/>
        </w:numPr>
        <w:autoSpaceDE w:val="0"/>
        <w:autoSpaceDN w:val="0"/>
        <w:adjustRightInd w:val="0"/>
        <w:spacing w:after="0" w:line="240" w:lineRule="auto"/>
        <w:jc w:val="both"/>
        <w:rPr>
          <w:rFonts w:ascii="KievitOT-Light" w:hAnsi="KievitOT-Light" w:cs="KievitOT-Light"/>
          <w:color w:val="585857"/>
          <w:sz w:val="18"/>
          <w:szCs w:val="18"/>
        </w:rPr>
      </w:pPr>
      <w:r>
        <w:rPr>
          <w:rFonts w:ascii="KievitOT-Light" w:hAnsi="KievitOT-Light" w:cs="KievitOT-Light"/>
          <w:color w:val="585857"/>
          <w:sz w:val="18"/>
          <w:szCs w:val="18"/>
        </w:rPr>
        <w:t>Gender</w:t>
      </w:r>
    </w:p>
    <w:p w14:paraId="10B9788C" w14:textId="762777AD" w:rsidR="005C22A8" w:rsidRPr="00987950" w:rsidRDefault="005C22A8" w:rsidP="00987950">
      <w:pPr>
        <w:pStyle w:val="ListParagraph"/>
        <w:numPr>
          <w:ilvl w:val="0"/>
          <w:numId w:val="25"/>
        </w:numPr>
        <w:autoSpaceDE w:val="0"/>
        <w:autoSpaceDN w:val="0"/>
        <w:adjustRightInd w:val="0"/>
        <w:spacing w:after="0" w:line="240" w:lineRule="auto"/>
        <w:jc w:val="both"/>
        <w:rPr>
          <w:rFonts w:ascii="KievitOT-Light" w:hAnsi="KievitOT-Light" w:cs="KievitOT-Light"/>
          <w:color w:val="585857"/>
          <w:sz w:val="18"/>
          <w:szCs w:val="18"/>
        </w:rPr>
      </w:pPr>
      <w:r>
        <w:rPr>
          <w:rFonts w:ascii="KievitOT-Light" w:hAnsi="KievitOT-Light" w:cs="KievitOT-Light"/>
          <w:color w:val="585857"/>
          <w:sz w:val="18"/>
          <w:szCs w:val="18"/>
        </w:rPr>
        <w:t>Student ID number</w:t>
      </w:r>
    </w:p>
    <w:p w14:paraId="38D666BA" w14:textId="77777777" w:rsidR="00987950" w:rsidRPr="00987950" w:rsidRDefault="00987950" w:rsidP="00987950">
      <w:pPr>
        <w:autoSpaceDE w:val="0"/>
        <w:autoSpaceDN w:val="0"/>
        <w:adjustRightInd w:val="0"/>
        <w:spacing w:after="0" w:line="240" w:lineRule="auto"/>
        <w:jc w:val="both"/>
        <w:rPr>
          <w:rFonts w:ascii="KievitOT-Light" w:hAnsi="KievitOT-Light" w:cs="KievitOT-Light"/>
          <w:color w:val="585857"/>
          <w:sz w:val="18"/>
          <w:szCs w:val="18"/>
        </w:rPr>
      </w:pPr>
    </w:p>
    <w:p w14:paraId="142FAFA9" w14:textId="258F3524" w:rsidR="00987950" w:rsidRDefault="00987950" w:rsidP="00987950">
      <w:pPr>
        <w:autoSpaceDE w:val="0"/>
        <w:autoSpaceDN w:val="0"/>
        <w:adjustRightInd w:val="0"/>
        <w:spacing w:after="0" w:line="240" w:lineRule="auto"/>
        <w:jc w:val="both"/>
        <w:rPr>
          <w:rFonts w:ascii="KievitOT-Light" w:hAnsi="KievitOT-Light" w:cs="KievitOT-Light"/>
          <w:color w:val="585857"/>
          <w:sz w:val="18"/>
          <w:szCs w:val="18"/>
        </w:rPr>
      </w:pPr>
      <w:r w:rsidRPr="00987950">
        <w:rPr>
          <w:rFonts w:ascii="KievitOT-Light" w:hAnsi="KievitOT-Light" w:cs="KievitOT-Light"/>
          <w:color w:val="585857"/>
          <w:sz w:val="18"/>
          <w:szCs w:val="18"/>
        </w:rPr>
        <w:t>Providing your personal data</w:t>
      </w:r>
    </w:p>
    <w:p w14:paraId="01F665D9" w14:textId="77777777" w:rsidR="00D4746A" w:rsidRPr="00987950" w:rsidRDefault="00D4746A" w:rsidP="00987950">
      <w:pPr>
        <w:autoSpaceDE w:val="0"/>
        <w:autoSpaceDN w:val="0"/>
        <w:adjustRightInd w:val="0"/>
        <w:spacing w:after="0" w:line="240" w:lineRule="auto"/>
        <w:jc w:val="both"/>
        <w:rPr>
          <w:rFonts w:ascii="KievitOT-Light" w:hAnsi="KievitOT-Light" w:cs="KievitOT-Light"/>
          <w:color w:val="585857"/>
          <w:sz w:val="18"/>
          <w:szCs w:val="18"/>
        </w:rPr>
      </w:pPr>
    </w:p>
    <w:p w14:paraId="0472A1D1" w14:textId="6A3663A2" w:rsidR="00987950" w:rsidRPr="00987950" w:rsidRDefault="00987950" w:rsidP="00987950">
      <w:pPr>
        <w:autoSpaceDE w:val="0"/>
        <w:autoSpaceDN w:val="0"/>
        <w:adjustRightInd w:val="0"/>
        <w:spacing w:after="0" w:line="240" w:lineRule="auto"/>
        <w:jc w:val="both"/>
        <w:rPr>
          <w:rFonts w:ascii="KievitOT-Light" w:hAnsi="KievitOT-Light" w:cs="KievitOT-Light"/>
          <w:color w:val="585857"/>
          <w:sz w:val="18"/>
          <w:szCs w:val="18"/>
        </w:rPr>
      </w:pPr>
      <w:r w:rsidRPr="00987950">
        <w:rPr>
          <w:rFonts w:ascii="KievitOT-Light" w:hAnsi="KievitOT-Light" w:cs="KievitOT-Light"/>
          <w:color w:val="585857"/>
          <w:sz w:val="18"/>
          <w:szCs w:val="18"/>
        </w:rPr>
        <w:t xml:space="preserve">We’ll tell you if providing some personal data is optional, including if we </w:t>
      </w:r>
      <w:r w:rsidR="00754C85">
        <w:rPr>
          <w:rFonts w:ascii="KievitOT-Light" w:hAnsi="KievitOT-Light" w:cs="KievitOT-Light"/>
          <w:color w:val="585857"/>
          <w:sz w:val="18"/>
          <w:szCs w:val="18"/>
        </w:rPr>
        <w:t xml:space="preserve">need to </w:t>
      </w:r>
      <w:r w:rsidRPr="00987950">
        <w:rPr>
          <w:rFonts w:ascii="KievitOT-Light" w:hAnsi="KievitOT-Light" w:cs="KievitOT-Light"/>
          <w:color w:val="585857"/>
          <w:sz w:val="18"/>
          <w:szCs w:val="18"/>
        </w:rPr>
        <w:t>ask for your consent to process it. In all other cases you must provide your personal data so Santander UK plc can process your application.</w:t>
      </w:r>
    </w:p>
    <w:p w14:paraId="3CB683FA" w14:textId="77777777" w:rsidR="00987950" w:rsidRPr="00987950" w:rsidRDefault="00987950" w:rsidP="00987950">
      <w:pPr>
        <w:autoSpaceDE w:val="0"/>
        <w:autoSpaceDN w:val="0"/>
        <w:adjustRightInd w:val="0"/>
        <w:spacing w:after="0" w:line="240" w:lineRule="auto"/>
        <w:jc w:val="both"/>
        <w:rPr>
          <w:rFonts w:ascii="KievitOT-Light" w:hAnsi="KievitOT-Light" w:cs="KievitOT-Light"/>
          <w:color w:val="585857"/>
          <w:sz w:val="18"/>
          <w:szCs w:val="18"/>
        </w:rPr>
      </w:pPr>
    </w:p>
    <w:p w14:paraId="40F1D860" w14:textId="77777777" w:rsidR="00987950" w:rsidRPr="00987950" w:rsidRDefault="00987950" w:rsidP="00987950">
      <w:pPr>
        <w:autoSpaceDE w:val="0"/>
        <w:autoSpaceDN w:val="0"/>
        <w:adjustRightInd w:val="0"/>
        <w:spacing w:after="0" w:line="240" w:lineRule="auto"/>
        <w:jc w:val="both"/>
        <w:rPr>
          <w:rFonts w:ascii="KievitOT-Light" w:hAnsi="KievitOT-Light" w:cs="KievitOT-Light"/>
          <w:color w:val="585857"/>
          <w:sz w:val="18"/>
          <w:szCs w:val="18"/>
        </w:rPr>
      </w:pPr>
      <w:r w:rsidRPr="00987950">
        <w:rPr>
          <w:rFonts w:ascii="KievitOT-Light" w:hAnsi="KievitOT-Light" w:cs="KievitOT-Light"/>
          <w:color w:val="585857"/>
          <w:sz w:val="18"/>
          <w:szCs w:val="18"/>
        </w:rPr>
        <w:t>Using your personal data: the legal basis and purposes</w:t>
      </w:r>
    </w:p>
    <w:p w14:paraId="1906AA74" w14:textId="544A6920" w:rsidR="00987950" w:rsidRPr="00987950" w:rsidRDefault="00987950" w:rsidP="00987950">
      <w:pPr>
        <w:pStyle w:val="ListParagraph"/>
        <w:numPr>
          <w:ilvl w:val="0"/>
          <w:numId w:val="26"/>
        </w:numPr>
        <w:autoSpaceDE w:val="0"/>
        <w:autoSpaceDN w:val="0"/>
        <w:adjustRightInd w:val="0"/>
        <w:spacing w:after="0" w:line="240" w:lineRule="auto"/>
        <w:jc w:val="both"/>
        <w:rPr>
          <w:rFonts w:ascii="KievitOT-Light" w:hAnsi="KievitOT-Light" w:cs="KievitOT-Light"/>
          <w:color w:val="585857"/>
          <w:sz w:val="18"/>
          <w:szCs w:val="18"/>
        </w:rPr>
      </w:pPr>
      <w:r w:rsidRPr="00987950">
        <w:rPr>
          <w:rFonts w:ascii="KievitOT-Light" w:hAnsi="KievitOT-Light" w:cs="KievitOT-Light"/>
          <w:color w:val="585857"/>
          <w:sz w:val="18"/>
          <w:szCs w:val="18"/>
        </w:rPr>
        <w:t xml:space="preserve">We’ll process your personal data based on your consent to assess your entry into the programme and to check that you meet the </w:t>
      </w:r>
      <w:r w:rsidR="0025275A">
        <w:rPr>
          <w:rFonts w:ascii="KievitOT-Light" w:hAnsi="KievitOT-Light" w:cs="KievitOT-Light"/>
          <w:color w:val="585857"/>
          <w:sz w:val="18"/>
          <w:szCs w:val="18"/>
        </w:rPr>
        <w:t>programme</w:t>
      </w:r>
      <w:r w:rsidR="0025275A" w:rsidRPr="00987950">
        <w:rPr>
          <w:rFonts w:ascii="KievitOT-Light" w:hAnsi="KievitOT-Light" w:cs="KievitOT-Light"/>
          <w:color w:val="585857"/>
          <w:sz w:val="18"/>
          <w:szCs w:val="18"/>
        </w:rPr>
        <w:t xml:space="preserve"> </w:t>
      </w:r>
      <w:r w:rsidRPr="00987950">
        <w:rPr>
          <w:rFonts w:ascii="KievitOT-Light" w:hAnsi="KievitOT-Light" w:cs="KievitOT-Light"/>
          <w:color w:val="585857"/>
          <w:sz w:val="18"/>
          <w:szCs w:val="18"/>
        </w:rPr>
        <w:t>terms and conditions</w:t>
      </w:r>
      <w:r w:rsidR="00754C85">
        <w:rPr>
          <w:rFonts w:ascii="KievitOT-Light" w:hAnsi="KievitOT-Light" w:cs="KievitOT-Light"/>
          <w:color w:val="585857"/>
          <w:sz w:val="18"/>
          <w:szCs w:val="18"/>
        </w:rPr>
        <w:t xml:space="preserve"> and for the purposes of </w:t>
      </w:r>
      <w:r w:rsidR="00754C85" w:rsidRPr="00C80FD6">
        <w:rPr>
          <w:rFonts w:ascii="KievitOT-Light" w:hAnsi="KievitOT-Light" w:cs="KievitOT-Light"/>
          <w:color w:val="585857"/>
          <w:sz w:val="18"/>
          <w:szCs w:val="18"/>
        </w:rPr>
        <w:t>administering your entry, and for administrating the programme and Grants (of varying values).</w:t>
      </w:r>
    </w:p>
    <w:p w14:paraId="1DBE0CF5" w14:textId="571E633C" w:rsidR="007E49D7" w:rsidRPr="0041550E" w:rsidRDefault="007E49D7" w:rsidP="0041550E">
      <w:pPr>
        <w:autoSpaceDE w:val="0"/>
        <w:autoSpaceDN w:val="0"/>
        <w:adjustRightInd w:val="0"/>
        <w:spacing w:after="0" w:line="240" w:lineRule="auto"/>
        <w:jc w:val="both"/>
        <w:rPr>
          <w:rFonts w:ascii="KievitOT-Light" w:hAnsi="KievitOT-Light" w:cs="KievitOT-Light"/>
          <w:color w:val="585857"/>
          <w:sz w:val="18"/>
          <w:szCs w:val="18"/>
        </w:rPr>
      </w:pPr>
    </w:p>
    <w:p w14:paraId="535DE089" w14:textId="77777777" w:rsidR="00987950" w:rsidRPr="00987950" w:rsidRDefault="00987950" w:rsidP="00987950">
      <w:pPr>
        <w:autoSpaceDE w:val="0"/>
        <w:autoSpaceDN w:val="0"/>
        <w:adjustRightInd w:val="0"/>
        <w:spacing w:after="0" w:line="240" w:lineRule="auto"/>
        <w:jc w:val="both"/>
        <w:rPr>
          <w:rFonts w:ascii="KievitOT-Light" w:hAnsi="KievitOT-Light" w:cs="KievitOT-Light"/>
          <w:color w:val="585857"/>
          <w:sz w:val="18"/>
          <w:szCs w:val="18"/>
        </w:rPr>
      </w:pPr>
    </w:p>
    <w:p w14:paraId="537BCF65" w14:textId="77777777" w:rsidR="00987950" w:rsidRPr="00987950" w:rsidRDefault="00987950" w:rsidP="00987950">
      <w:pPr>
        <w:spacing w:after="0" w:line="240" w:lineRule="auto"/>
        <w:jc w:val="both"/>
        <w:rPr>
          <w:rFonts w:ascii="KievitOT-Light" w:hAnsi="KievitOT-Light" w:cs="KievitOT-Light"/>
          <w:color w:val="585857"/>
          <w:sz w:val="18"/>
          <w:szCs w:val="18"/>
        </w:rPr>
      </w:pPr>
      <w:r w:rsidRPr="00987950">
        <w:rPr>
          <w:rFonts w:ascii="KievitOT-Light" w:hAnsi="KievitOT-Light" w:cs="KievitOT-Light"/>
          <w:color w:val="585857"/>
          <w:sz w:val="18"/>
          <w:szCs w:val="18"/>
        </w:rPr>
        <w:t>Sharing of your personal data</w:t>
      </w:r>
    </w:p>
    <w:p w14:paraId="4FD0378C" w14:textId="77777777" w:rsidR="00987950" w:rsidRPr="00987950" w:rsidRDefault="00987950" w:rsidP="00987950">
      <w:pPr>
        <w:spacing w:after="0" w:line="240" w:lineRule="auto"/>
        <w:jc w:val="both"/>
        <w:rPr>
          <w:rFonts w:ascii="KievitOT-Light" w:hAnsi="KievitOT-Light" w:cs="KievitOT-Light"/>
          <w:color w:val="585857"/>
          <w:sz w:val="18"/>
          <w:szCs w:val="18"/>
        </w:rPr>
      </w:pPr>
      <w:r w:rsidRPr="00987950">
        <w:rPr>
          <w:rFonts w:ascii="KievitOT-Light" w:hAnsi="KievitOT-Light" w:cs="KievitOT-Light"/>
          <w:color w:val="585857"/>
          <w:sz w:val="18"/>
          <w:szCs w:val="18"/>
        </w:rPr>
        <w:t>Subject to applicable data protection law Santander may share your personal data with the following where required:</w:t>
      </w:r>
    </w:p>
    <w:p w14:paraId="01EFD83F" w14:textId="77777777" w:rsidR="00987950" w:rsidRPr="00987950" w:rsidRDefault="00987950" w:rsidP="00987950">
      <w:pPr>
        <w:pStyle w:val="ListParagraph"/>
        <w:numPr>
          <w:ilvl w:val="0"/>
          <w:numId w:val="28"/>
        </w:numPr>
        <w:spacing w:after="0" w:line="240" w:lineRule="auto"/>
        <w:jc w:val="both"/>
        <w:rPr>
          <w:rFonts w:ascii="KievitOT-Light" w:hAnsi="KievitOT-Light" w:cs="KievitOT-Light"/>
          <w:color w:val="585857"/>
          <w:sz w:val="18"/>
          <w:szCs w:val="18"/>
        </w:rPr>
      </w:pPr>
      <w:r w:rsidRPr="00987950">
        <w:rPr>
          <w:rFonts w:ascii="KievitOT-Light" w:hAnsi="KievitOT-Light" w:cs="KievitOT-Light"/>
          <w:color w:val="585857"/>
          <w:sz w:val="18"/>
          <w:szCs w:val="18"/>
        </w:rPr>
        <w:t>The Santander group of companies and associated companies in which we have shareholdings; and</w:t>
      </w:r>
    </w:p>
    <w:p w14:paraId="694788F4" w14:textId="77777777" w:rsidR="00987950" w:rsidRPr="00987950" w:rsidRDefault="00987950" w:rsidP="00987950">
      <w:pPr>
        <w:pStyle w:val="ListParagraph"/>
        <w:numPr>
          <w:ilvl w:val="0"/>
          <w:numId w:val="28"/>
        </w:numPr>
        <w:spacing w:after="0" w:line="240" w:lineRule="auto"/>
        <w:jc w:val="both"/>
        <w:rPr>
          <w:rFonts w:ascii="KievitOT-Light" w:hAnsi="KievitOT-Light" w:cs="KievitOT-Light"/>
          <w:color w:val="585857"/>
          <w:sz w:val="18"/>
          <w:szCs w:val="18"/>
        </w:rPr>
      </w:pPr>
      <w:r w:rsidRPr="00987950">
        <w:rPr>
          <w:rFonts w:ascii="KievitOT-Light" w:hAnsi="KievitOT-Light" w:cs="KievitOT-Light"/>
          <w:color w:val="585857"/>
          <w:sz w:val="18"/>
          <w:szCs w:val="18"/>
        </w:rPr>
        <w:t>Companies and other persons who help us provide our products and services</w:t>
      </w:r>
    </w:p>
    <w:p w14:paraId="785DEEF4" w14:textId="77777777" w:rsidR="00987950" w:rsidRPr="00987950" w:rsidRDefault="00987950" w:rsidP="00987950">
      <w:pPr>
        <w:pStyle w:val="ListParagraph"/>
        <w:numPr>
          <w:ilvl w:val="0"/>
          <w:numId w:val="28"/>
        </w:numPr>
        <w:spacing w:after="0" w:line="240" w:lineRule="auto"/>
        <w:jc w:val="both"/>
        <w:rPr>
          <w:rFonts w:ascii="KievitOT-Light" w:hAnsi="KievitOT-Light" w:cs="KievitOT-Light"/>
          <w:color w:val="585857"/>
          <w:sz w:val="18"/>
          <w:szCs w:val="18"/>
        </w:rPr>
      </w:pPr>
      <w:r w:rsidRPr="00987950">
        <w:rPr>
          <w:rFonts w:ascii="KievitOT-Light" w:hAnsi="KievitOT-Light" w:cs="KievitOT-Light"/>
          <w:color w:val="585857"/>
          <w:sz w:val="18"/>
          <w:szCs w:val="18"/>
        </w:rPr>
        <w:t>Our legal and other professional advisors, including our auditors where applicable</w:t>
      </w:r>
    </w:p>
    <w:p w14:paraId="46A4F037" w14:textId="77777777" w:rsidR="00987950" w:rsidRPr="00987950" w:rsidRDefault="00987950" w:rsidP="00987950">
      <w:pPr>
        <w:pStyle w:val="ListParagraph"/>
        <w:numPr>
          <w:ilvl w:val="0"/>
          <w:numId w:val="28"/>
        </w:numPr>
        <w:spacing w:after="0" w:line="240" w:lineRule="auto"/>
        <w:jc w:val="both"/>
        <w:rPr>
          <w:rFonts w:ascii="KievitOT-Light" w:hAnsi="KievitOT-Light" w:cs="KievitOT-Light"/>
          <w:color w:val="585857"/>
          <w:sz w:val="18"/>
          <w:szCs w:val="18"/>
        </w:rPr>
      </w:pPr>
      <w:r w:rsidRPr="00987950">
        <w:rPr>
          <w:rFonts w:ascii="KievitOT-Light" w:hAnsi="KievitOT-Light" w:cs="KievitOT-Light"/>
          <w:color w:val="585857"/>
          <w:sz w:val="18"/>
          <w:szCs w:val="18"/>
        </w:rPr>
        <w:t xml:space="preserve">Government bodies and agencies in the UK and overseas (e.g. HMRC who may in turn share it with relevant overseas tax authorities and with regulators e.g. the Prudential Regulation Authority, the Financial Conduct Authority, the Information Commissioner’s Office); </w:t>
      </w:r>
    </w:p>
    <w:p w14:paraId="40A04546" w14:textId="77777777" w:rsidR="00987950" w:rsidRPr="00987950" w:rsidRDefault="00987950" w:rsidP="00987950">
      <w:pPr>
        <w:pStyle w:val="ListParagraph"/>
        <w:numPr>
          <w:ilvl w:val="0"/>
          <w:numId w:val="28"/>
        </w:numPr>
        <w:spacing w:after="0" w:line="240" w:lineRule="auto"/>
        <w:jc w:val="both"/>
        <w:rPr>
          <w:rFonts w:ascii="KievitOT-Light" w:hAnsi="KievitOT-Light" w:cs="KievitOT-Light"/>
          <w:color w:val="585857"/>
          <w:sz w:val="18"/>
          <w:szCs w:val="18"/>
        </w:rPr>
      </w:pPr>
      <w:r w:rsidRPr="00987950">
        <w:rPr>
          <w:rFonts w:ascii="KievitOT-Light" w:hAnsi="KievitOT-Light" w:cs="KievitOT-Light"/>
          <w:color w:val="585857"/>
          <w:sz w:val="18"/>
          <w:szCs w:val="18"/>
        </w:rPr>
        <w:t xml:space="preserve">Courts, to comply with legal requirements, and for the administration of justice; </w:t>
      </w:r>
    </w:p>
    <w:p w14:paraId="5F8E595B" w14:textId="77777777" w:rsidR="00987950" w:rsidRPr="00987950" w:rsidRDefault="00987950" w:rsidP="00987950">
      <w:pPr>
        <w:pStyle w:val="ListParagraph"/>
        <w:numPr>
          <w:ilvl w:val="0"/>
          <w:numId w:val="28"/>
        </w:numPr>
        <w:spacing w:after="0" w:line="240" w:lineRule="auto"/>
        <w:jc w:val="both"/>
        <w:rPr>
          <w:rFonts w:ascii="KievitOT-Light" w:hAnsi="KievitOT-Light" w:cs="KievitOT-Light"/>
          <w:color w:val="585857"/>
          <w:sz w:val="18"/>
          <w:szCs w:val="18"/>
        </w:rPr>
      </w:pPr>
      <w:r w:rsidRPr="00987950">
        <w:rPr>
          <w:rFonts w:ascii="KievitOT-Light" w:hAnsi="KievitOT-Light" w:cs="KievitOT-Light"/>
          <w:color w:val="585857"/>
          <w:sz w:val="18"/>
          <w:szCs w:val="18"/>
        </w:rPr>
        <w:t xml:space="preserve">In an emergency or to otherwise protect your vital interests; </w:t>
      </w:r>
    </w:p>
    <w:p w14:paraId="7306EA79" w14:textId="77777777" w:rsidR="00987950" w:rsidRPr="00987950" w:rsidRDefault="00987950" w:rsidP="00987950">
      <w:pPr>
        <w:pStyle w:val="ListParagraph"/>
        <w:numPr>
          <w:ilvl w:val="0"/>
          <w:numId w:val="28"/>
        </w:numPr>
        <w:spacing w:after="0" w:line="240" w:lineRule="auto"/>
        <w:jc w:val="both"/>
        <w:rPr>
          <w:rFonts w:ascii="KievitOT-Light" w:hAnsi="KievitOT-Light" w:cs="KievitOT-Light"/>
          <w:color w:val="585857"/>
          <w:sz w:val="18"/>
          <w:szCs w:val="18"/>
        </w:rPr>
      </w:pPr>
      <w:r w:rsidRPr="00987950">
        <w:rPr>
          <w:rFonts w:ascii="KievitOT-Light" w:hAnsi="KievitOT-Light" w:cs="KievitOT-Light"/>
          <w:color w:val="585857"/>
          <w:sz w:val="18"/>
          <w:szCs w:val="18"/>
        </w:rPr>
        <w:t xml:space="preserve">To protect the security or integrity of our business operations; </w:t>
      </w:r>
    </w:p>
    <w:p w14:paraId="6B5E0BCE" w14:textId="77777777" w:rsidR="00987950" w:rsidRPr="00987950" w:rsidRDefault="00987950" w:rsidP="00987950">
      <w:pPr>
        <w:pStyle w:val="ListParagraph"/>
        <w:numPr>
          <w:ilvl w:val="0"/>
          <w:numId w:val="28"/>
        </w:numPr>
        <w:spacing w:after="0" w:line="240" w:lineRule="auto"/>
        <w:jc w:val="both"/>
        <w:rPr>
          <w:rFonts w:ascii="KievitOT-Light" w:hAnsi="KievitOT-Light" w:cs="KievitOT-Light"/>
          <w:color w:val="585857"/>
          <w:sz w:val="18"/>
          <w:szCs w:val="18"/>
        </w:rPr>
      </w:pPr>
      <w:r w:rsidRPr="00987950">
        <w:rPr>
          <w:rFonts w:ascii="KievitOT-Light" w:hAnsi="KievitOT-Light" w:cs="KievitOT-Light"/>
          <w:color w:val="585857"/>
          <w:sz w:val="18"/>
          <w:szCs w:val="18"/>
        </w:rPr>
        <w:t>When we restructure or sell our business or its assets or have a merger or re-organisation;</w:t>
      </w:r>
    </w:p>
    <w:p w14:paraId="11F7D4C0" w14:textId="77777777" w:rsidR="00987950" w:rsidRPr="00987950" w:rsidRDefault="00987950" w:rsidP="00987950">
      <w:pPr>
        <w:pStyle w:val="ListParagraph"/>
        <w:numPr>
          <w:ilvl w:val="0"/>
          <w:numId w:val="28"/>
        </w:numPr>
        <w:spacing w:after="0" w:line="240" w:lineRule="auto"/>
        <w:jc w:val="both"/>
        <w:rPr>
          <w:rFonts w:ascii="KievitOT-Light" w:hAnsi="KievitOT-Light" w:cs="KievitOT-Light"/>
          <w:color w:val="585857"/>
          <w:sz w:val="18"/>
          <w:szCs w:val="18"/>
        </w:rPr>
      </w:pPr>
      <w:r w:rsidRPr="00987950">
        <w:rPr>
          <w:rFonts w:ascii="KievitOT-Light" w:hAnsi="KievitOT-Light" w:cs="KievitOT-Light"/>
          <w:color w:val="585857"/>
          <w:sz w:val="18"/>
          <w:szCs w:val="18"/>
        </w:rPr>
        <w:t xml:space="preserve">Market research organisations who help to improve our products or services; </w:t>
      </w:r>
    </w:p>
    <w:p w14:paraId="6BA9876A" w14:textId="77777777" w:rsidR="00987950" w:rsidRPr="00987950" w:rsidRDefault="00987950" w:rsidP="00987950">
      <w:pPr>
        <w:pStyle w:val="ListParagraph"/>
        <w:numPr>
          <w:ilvl w:val="0"/>
          <w:numId w:val="28"/>
        </w:numPr>
        <w:spacing w:after="0" w:line="240" w:lineRule="auto"/>
        <w:jc w:val="both"/>
        <w:rPr>
          <w:rFonts w:ascii="KievitOT-Light" w:hAnsi="KievitOT-Light" w:cs="KievitOT-Light"/>
          <w:color w:val="585857"/>
          <w:sz w:val="18"/>
          <w:szCs w:val="18"/>
        </w:rPr>
      </w:pPr>
      <w:r w:rsidRPr="00987950">
        <w:rPr>
          <w:rFonts w:ascii="KievitOT-Light" w:hAnsi="KievitOT-Light" w:cs="KievitOT-Light"/>
          <w:color w:val="585857"/>
          <w:sz w:val="18"/>
          <w:szCs w:val="18"/>
        </w:rPr>
        <w:t xml:space="preserve"> Anyone else where we have your consent or as required by law. </w:t>
      </w:r>
    </w:p>
    <w:p w14:paraId="61BCDA27" w14:textId="77777777" w:rsidR="00987950" w:rsidRPr="00987950" w:rsidRDefault="00987950" w:rsidP="00987950">
      <w:pPr>
        <w:pStyle w:val="ListParagraph"/>
        <w:spacing w:after="0" w:line="240" w:lineRule="auto"/>
        <w:ind w:left="785"/>
        <w:jc w:val="both"/>
        <w:rPr>
          <w:rFonts w:ascii="KievitOT-Light" w:hAnsi="KievitOT-Light" w:cs="KievitOT-Light"/>
          <w:color w:val="585857"/>
          <w:sz w:val="18"/>
          <w:szCs w:val="18"/>
        </w:rPr>
      </w:pPr>
    </w:p>
    <w:p w14:paraId="2509F2B2" w14:textId="77777777" w:rsidR="00987950" w:rsidRPr="00987950" w:rsidRDefault="00987950" w:rsidP="00987950">
      <w:pPr>
        <w:autoSpaceDE w:val="0"/>
        <w:autoSpaceDN w:val="0"/>
        <w:adjustRightInd w:val="0"/>
        <w:spacing w:after="0" w:line="240" w:lineRule="auto"/>
        <w:jc w:val="both"/>
        <w:rPr>
          <w:rFonts w:ascii="KievitOT-Light" w:hAnsi="KievitOT-Light" w:cs="KievitOT-Light"/>
          <w:color w:val="585857"/>
          <w:sz w:val="18"/>
          <w:szCs w:val="18"/>
        </w:rPr>
      </w:pPr>
    </w:p>
    <w:p w14:paraId="09B0590E" w14:textId="77777777" w:rsidR="00987950" w:rsidRPr="00987950" w:rsidRDefault="00987950" w:rsidP="00987950">
      <w:pPr>
        <w:spacing w:after="0" w:line="240" w:lineRule="auto"/>
        <w:jc w:val="both"/>
        <w:rPr>
          <w:rFonts w:ascii="KievitOT-Light" w:hAnsi="KievitOT-Light" w:cs="KievitOT-Light"/>
          <w:color w:val="585857"/>
          <w:sz w:val="18"/>
          <w:szCs w:val="18"/>
        </w:rPr>
      </w:pPr>
      <w:r w:rsidRPr="00987950">
        <w:rPr>
          <w:rFonts w:ascii="KievitOT-Light" w:hAnsi="KievitOT-Light" w:cs="KievitOT-Light"/>
          <w:color w:val="585857"/>
          <w:sz w:val="18"/>
          <w:szCs w:val="18"/>
        </w:rPr>
        <w:t>International transfers</w:t>
      </w:r>
    </w:p>
    <w:p w14:paraId="4D551F03" w14:textId="77777777" w:rsidR="00987950" w:rsidRPr="00987950" w:rsidRDefault="00987950" w:rsidP="00987950">
      <w:pPr>
        <w:spacing w:after="0" w:line="240" w:lineRule="auto"/>
        <w:jc w:val="both"/>
        <w:rPr>
          <w:rFonts w:ascii="KievitOT-Light" w:hAnsi="KievitOT-Light" w:cs="KievitOT-Light"/>
          <w:color w:val="585857"/>
          <w:sz w:val="18"/>
          <w:szCs w:val="18"/>
        </w:rPr>
      </w:pPr>
      <w:r w:rsidRPr="00987950">
        <w:rPr>
          <w:rFonts w:ascii="KievitOT-Light" w:hAnsi="KievitOT-Light" w:cs="KievitOT-Light"/>
          <w:color w:val="585857"/>
          <w:sz w:val="18"/>
          <w:szCs w:val="18"/>
        </w:rPr>
        <w:t xml:space="preserve">Your personal data may be transferred outside the UK and European Economic Area. While some countries have adequate protections for personal data under applicable laws, in other countries steps will be necessary to ensure appropriate safeguards apply to it. These include imposing contractual obligations of adequacy or requiring the recipient to subscribe or be certified with an ‘international framework’ of protection. We will take all reasonable steps necessary to make sure your information is protected to UK standards. </w:t>
      </w:r>
    </w:p>
    <w:p w14:paraId="5593A761" w14:textId="77777777" w:rsidR="00987950" w:rsidRPr="00987950" w:rsidRDefault="00987950" w:rsidP="00987950">
      <w:pPr>
        <w:autoSpaceDE w:val="0"/>
        <w:autoSpaceDN w:val="0"/>
        <w:adjustRightInd w:val="0"/>
        <w:spacing w:after="0" w:line="240" w:lineRule="auto"/>
        <w:jc w:val="both"/>
        <w:rPr>
          <w:rFonts w:ascii="KievitOT-Light" w:hAnsi="KievitOT-Light" w:cs="KievitOT-Light"/>
          <w:color w:val="585857"/>
          <w:sz w:val="18"/>
          <w:szCs w:val="18"/>
        </w:rPr>
      </w:pPr>
    </w:p>
    <w:p w14:paraId="1C8926A8" w14:textId="77777777" w:rsidR="00987950" w:rsidRPr="00987950" w:rsidRDefault="00987950" w:rsidP="00987950">
      <w:pPr>
        <w:autoSpaceDE w:val="0"/>
        <w:autoSpaceDN w:val="0"/>
        <w:adjustRightInd w:val="0"/>
        <w:spacing w:after="0" w:line="240" w:lineRule="auto"/>
        <w:jc w:val="both"/>
        <w:rPr>
          <w:rFonts w:ascii="KievitOT-Light" w:hAnsi="KievitOT-Light" w:cs="KievitOT-Light"/>
          <w:color w:val="585857"/>
          <w:sz w:val="18"/>
          <w:szCs w:val="18"/>
        </w:rPr>
      </w:pPr>
    </w:p>
    <w:p w14:paraId="549CBC85" w14:textId="77777777" w:rsidR="00987950" w:rsidRPr="00987950" w:rsidRDefault="00987950" w:rsidP="00987950">
      <w:pPr>
        <w:autoSpaceDE w:val="0"/>
        <w:autoSpaceDN w:val="0"/>
        <w:adjustRightInd w:val="0"/>
        <w:spacing w:after="0" w:line="240" w:lineRule="auto"/>
        <w:jc w:val="both"/>
        <w:rPr>
          <w:rFonts w:ascii="KievitOT-Light" w:hAnsi="KievitOT-Light" w:cs="KievitOT-Light"/>
          <w:color w:val="585857"/>
          <w:sz w:val="18"/>
          <w:szCs w:val="18"/>
        </w:rPr>
      </w:pPr>
      <w:r w:rsidRPr="00987950">
        <w:rPr>
          <w:rFonts w:ascii="KievitOT-Light" w:hAnsi="KievitOT-Light" w:cs="KievitOT-Light"/>
          <w:color w:val="585857"/>
          <w:sz w:val="18"/>
          <w:szCs w:val="18"/>
        </w:rPr>
        <w:t>Criteria used to determine retention periods</w:t>
      </w:r>
    </w:p>
    <w:p w14:paraId="1BF90AB8" w14:textId="77777777" w:rsidR="00987950" w:rsidRPr="00987950" w:rsidRDefault="00987950" w:rsidP="00987950">
      <w:pPr>
        <w:autoSpaceDE w:val="0"/>
        <w:autoSpaceDN w:val="0"/>
        <w:adjustRightInd w:val="0"/>
        <w:jc w:val="both"/>
        <w:rPr>
          <w:rFonts w:ascii="KievitOT-Light" w:hAnsi="KievitOT-Light" w:cs="KievitOT-Light"/>
          <w:color w:val="585857"/>
          <w:sz w:val="18"/>
          <w:szCs w:val="18"/>
        </w:rPr>
      </w:pPr>
      <w:r w:rsidRPr="00987950">
        <w:rPr>
          <w:rFonts w:ascii="KievitOT-Light" w:hAnsi="KievitOT-Light" w:cs="KievitOT-Light"/>
          <w:color w:val="585857"/>
          <w:sz w:val="18"/>
          <w:szCs w:val="18"/>
        </w:rPr>
        <w:t>The following criteria are used to determine data retention periods for your personal data:</w:t>
      </w:r>
    </w:p>
    <w:p w14:paraId="3C1CE480" w14:textId="77777777" w:rsidR="00987950" w:rsidRPr="00987950" w:rsidRDefault="00987950" w:rsidP="00987950">
      <w:pPr>
        <w:pStyle w:val="ListParagraph"/>
        <w:numPr>
          <w:ilvl w:val="0"/>
          <w:numId w:val="29"/>
        </w:numPr>
        <w:autoSpaceDE w:val="0"/>
        <w:autoSpaceDN w:val="0"/>
        <w:adjustRightInd w:val="0"/>
        <w:jc w:val="both"/>
        <w:rPr>
          <w:rFonts w:ascii="KievitOT-Light" w:hAnsi="KievitOT-Light" w:cs="KievitOT-Light"/>
          <w:color w:val="585857"/>
          <w:sz w:val="18"/>
          <w:szCs w:val="18"/>
        </w:rPr>
      </w:pPr>
      <w:r w:rsidRPr="00987950">
        <w:rPr>
          <w:rFonts w:ascii="KievitOT-Light" w:hAnsi="KievitOT-Light" w:cs="KievitOT-Light"/>
          <w:color w:val="585857"/>
          <w:sz w:val="18"/>
          <w:szCs w:val="18"/>
        </w:rPr>
        <w:t>Retention in case of queries. We’ll retain your personal data as long as necessary to deal with your queries (e.g. if your application is unsuccessful);</w:t>
      </w:r>
    </w:p>
    <w:p w14:paraId="3B76CA0F" w14:textId="77777777" w:rsidR="00987950" w:rsidRPr="00987950" w:rsidRDefault="00987950" w:rsidP="00987950">
      <w:pPr>
        <w:pStyle w:val="ListParagraph"/>
        <w:numPr>
          <w:ilvl w:val="0"/>
          <w:numId w:val="29"/>
        </w:numPr>
        <w:autoSpaceDE w:val="0"/>
        <w:autoSpaceDN w:val="0"/>
        <w:adjustRightInd w:val="0"/>
        <w:jc w:val="both"/>
        <w:rPr>
          <w:rFonts w:ascii="KievitOT-Light" w:hAnsi="KievitOT-Light" w:cs="KievitOT-Light"/>
          <w:color w:val="585857"/>
          <w:sz w:val="18"/>
          <w:szCs w:val="18"/>
        </w:rPr>
      </w:pPr>
      <w:r w:rsidRPr="00987950">
        <w:rPr>
          <w:rFonts w:ascii="KievitOT-Light" w:hAnsi="KievitOT-Light" w:cs="KievitOT-Light"/>
          <w:color w:val="585857"/>
          <w:sz w:val="18"/>
          <w:szCs w:val="18"/>
        </w:rPr>
        <w:t>Retention in case of claims. We’ll retain your personal data for as long as you might legally bring claims against us; and</w:t>
      </w:r>
    </w:p>
    <w:p w14:paraId="573266D5" w14:textId="77777777" w:rsidR="00987950" w:rsidRPr="00987950" w:rsidRDefault="00987950" w:rsidP="00987950">
      <w:pPr>
        <w:pStyle w:val="ListParagraph"/>
        <w:numPr>
          <w:ilvl w:val="0"/>
          <w:numId w:val="29"/>
        </w:numPr>
        <w:autoSpaceDE w:val="0"/>
        <w:autoSpaceDN w:val="0"/>
        <w:adjustRightInd w:val="0"/>
        <w:jc w:val="both"/>
        <w:rPr>
          <w:rFonts w:ascii="KievitOT-Light" w:hAnsi="KievitOT-Light" w:cs="KievitOT-Light"/>
          <w:color w:val="585857"/>
          <w:sz w:val="18"/>
          <w:szCs w:val="18"/>
        </w:rPr>
      </w:pPr>
      <w:r w:rsidRPr="00987950">
        <w:rPr>
          <w:rFonts w:ascii="KievitOT-Light" w:hAnsi="KievitOT-Light" w:cs="KievitOT-Light"/>
          <w:color w:val="585857"/>
          <w:sz w:val="18"/>
          <w:szCs w:val="18"/>
        </w:rPr>
        <w:t>Retention in accordance with legal and regulatory requirements. We’ll retain your personal data after your account, policy or service has been closed or has otherwise come to an end based on our legal and regulatory requirements.</w:t>
      </w:r>
    </w:p>
    <w:p w14:paraId="439FDADC" w14:textId="77777777" w:rsidR="00987950" w:rsidRPr="00987950" w:rsidRDefault="00987950" w:rsidP="00987950">
      <w:pPr>
        <w:autoSpaceDE w:val="0"/>
        <w:autoSpaceDN w:val="0"/>
        <w:adjustRightInd w:val="0"/>
        <w:spacing w:after="0" w:line="240" w:lineRule="auto"/>
        <w:jc w:val="both"/>
        <w:rPr>
          <w:rFonts w:ascii="KievitOT-Light" w:hAnsi="KievitOT-Light" w:cs="KievitOT-Light"/>
          <w:color w:val="585857"/>
          <w:sz w:val="18"/>
          <w:szCs w:val="18"/>
        </w:rPr>
      </w:pPr>
    </w:p>
    <w:p w14:paraId="669C0FD3" w14:textId="77777777" w:rsidR="00987950" w:rsidRPr="00987950" w:rsidRDefault="00987950" w:rsidP="00987950">
      <w:pPr>
        <w:autoSpaceDE w:val="0"/>
        <w:autoSpaceDN w:val="0"/>
        <w:adjustRightInd w:val="0"/>
        <w:spacing w:after="0" w:line="240" w:lineRule="auto"/>
        <w:jc w:val="both"/>
        <w:rPr>
          <w:rFonts w:ascii="KievitOT-Light" w:hAnsi="KievitOT-Light" w:cs="KievitOT-Light"/>
          <w:color w:val="585857"/>
          <w:sz w:val="18"/>
          <w:szCs w:val="18"/>
        </w:rPr>
      </w:pPr>
      <w:r w:rsidRPr="00987950">
        <w:rPr>
          <w:rFonts w:ascii="KievitOT-Light" w:hAnsi="KievitOT-Light" w:cs="KievitOT-Light"/>
          <w:color w:val="585857"/>
          <w:sz w:val="18"/>
          <w:szCs w:val="18"/>
        </w:rPr>
        <w:t>Your rights under applicable data protection law</w:t>
      </w:r>
    </w:p>
    <w:p w14:paraId="0C17ECB2" w14:textId="77777777" w:rsidR="00987950" w:rsidRPr="00987950" w:rsidRDefault="00987950" w:rsidP="00987950">
      <w:pPr>
        <w:autoSpaceDE w:val="0"/>
        <w:autoSpaceDN w:val="0"/>
        <w:adjustRightInd w:val="0"/>
        <w:spacing w:after="0" w:line="240" w:lineRule="auto"/>
        <w:jc w:val="both"/>
        <w:rPr>
          <w:rFonts w:ascii="KievitOT-Light" w:hAnsi="KievitOT-Light" w:cs="KievitOT-Light"/>
          <w:color w:val="585857"/>
          <w:sz w:val="18"/>
          <w:szCs w:val="18"/>
        </w:rPr>
      </w:pPr>
      <w:r w:rsidRPr="00987950">
        <w:rPr>
          <w:rFonts w:ascii="KievitOT-Light" w:hAnsi="KievitOT-Light" w:cs="KievitOT-Light"/>
          <w:color w:val="585857"/>
          <w:sz w:val="18"/>
          <w:szCs w:val="18"/>
        </w:rPr>
        <w:t xml:space="preserve">Your rights are as follows: </w:t>
      </w:r>
    </w:p>
    <w:p w14:paraId="0CE01061" w14:textId="77777777" w:rsidR="00987950" w:rsidRPr="00987950" w:rsidRDefault="00987950" w:rsidP="00987950">
      <w:pPr>
        <w:pStyle w:val="ListParagraph"/>
        <w:numPr>
          <w:ilvl w:val="0"/>
          <w:numId w:val="27"/>
        </w:numPr>
        <w:autoSpaceDE w:val="0"/>
        <w:autoSpaceDN w:val="0"/>
        <w:adjustRightInd w:val="0"/>
        <w:spacing w:after="0" w:line="240" w:lineRule="auto"/>
        <w:jc w:val="both"/>
        <w:rPr>
          <w:rFonts w:ascii="KievitOT-Light" w:hAnsi="KievitOT-Light" w:cs="KievitOT-Light"/>
          <w:color w:val="585857"/>
          <w:sz w:val="18"/>
          <w:szCs w:val="18"/>
        </w:rPr>
      </w:pPr>
      <w:r w:rsidRPr="00987950">
        <w:rPr>
          <w:rFonts w:ascii="KievitOT-Light" w:hAnsi="KievitOT-Light" w:cs="KievitOT-Light"/>
          <w:color w:val="585857"/>
          <w:sz w:val="18"/>
          <w:szCs w:val="18"/>
        </w:rPr>
        <w:t xml:space="preserve">The right to be informed about our processing of your personal data; </w:t>
      </w:r>
    </w:p>
    <w:p w14:paraId="0AE1170F" w14:textId="77777777" w:rsidR="00987950" w:rsidRPr="00987950" w:rsidRDefault="00987950" w:rsidP="00987950">
      <w:pPr>
        <w:pStyle w:val="ListParagraph"/>
        <w:numPr>
          <w:ilvl w:val="0"/>
          <w:numId w:val="27"/>
        </w:numPr>
        <w:autoSpaceDE w:val="0"/>
        <w:autoSpaceDN w:val="0"/>
        <w:adjustRightInd w:val="0"/>
        <w:spacing w:after="0" w:line="240" w:lineRule="auto"/>
        <w:jc w:val="both"/>
        <w:rPr>
          <w:rFonts w:ascii="KievitOT-Light" w:hAnsi="KievitOT-Light" w:cs="KievitOT-Light"/>
          <w:color w:val="585857"/>
          <w:sz w:val="18"/>
          <w:szCs w:val="18"/>
        </w:rPr>
      </w:pPr>
      <w:r w:rsidRPr="00987950">
        <w:rPr>
          <w:rFonts w:ascii="KievitOT-Light" w:hAnsi="KievitOT-Light" w:cs="KievitOT-Light"/>
          <w:color w:val="585857"/>
          <w:sz w:val="18"/>
          <w:szCs w:val="18"/>
        </w:rPr>
        <w:lastRenderedPageBreak/>
        <w:t>The right to have your personal data corrected if it’s inaccurate and to have incomplete personal data completed;</w:t>
      </w:r>
    </w:p>
    <w:p w14:paraId="783E484D" w14:textId="77777777" w:rsidR="00987950" w:rsidRPr="00987950" w:rsidRDefault="00987950" w:rsidP="00987950">
      <w:pPr>
        <w:pStyle w:val="ListParagraph"/>
        <w:numPr>
          <w:ilvl w:val="0"/>
          <w:numId w:val="27"/>
        </w:numPr>
        <w:autoSpaceDE w:val="0"/>
        <w:autoSpaceDN w:val="0"/>
        <w:adjustRightInd w:val="0"/>
        <w:spacing w:after="0" w:line="240" w:lineRule="auto"/>
        <w:jc w:val="both"/>
        <w:rPr>
          <w:rFonts w:ascii="KievitOT-Light" w:hAnsi="KievitOT-Light" w:cs="KievitOT-Light"/>
          <w:color w:val="585857"/>
          <w:sz w:val="18"/>
          <w:szCs w:val="18"/>
        </w:rPr>
      </w:pPr>
      <w:r w:rsidRPr="00987950">
        <w:rPr>
          <w:rFonts w:ascii="KievitOT-Light" w:hAnsi="KievitOT-Light" w:cs="KievitOT-Light"/>
          <w:color w:val="585857"/>
          <w:sz w:val="18"/>
          <w:szCs w:val="18"/>
        </w:rPr>
        <w:t>The right to object to processing of your personal data;</w:t>
      </w:r>
    </w:p>
    <w:p w14:paraId="0868B879" w14:textId="77777777" w:rsidR="00987950" w:rsidRPr="00987950" w:rsidRDefault="00987950" w:rsidP="00987950">
      <w:pPr>
        <w:pStyle w:val="ListParagraph"/>
        <w:numPr>
          <w:ilvl w:val="0"/>
          <w:numId w:val="27"/>
        </w:numPr>
        <w:autoSpaceDE w:val="0"/>
        <w:autoSpaceDN w:val="0"/>
        <w:adjustRightInd w:val="0"/>
        <w:spacing w:after="0" w:line="240" w:lineRule="auto"/>
        <w:jc w:val="both"/>
        <w:rPr>
          <w:rFonts w:ascii="KievitOT-Light" w:hAnsi="KievitOT-Light" w:cs="KievitOT-Light"/>
          <w:color w:val="585857"/>
          <w:sz w:val="18"/>
          <w:szCs w:val="18"/>
        </w:rPr>
      </w:pPr>
      <w:r w:rsidRPr="00987950">
        <w:rPr>
          <w:rFonts w:ascii="KievitOT-Light" w:hAnsi="KievitOT-Light" w:cs="KievitOT-Light"/>
          <w:color w:val="585857"/>
          <w:sz w:val="18"/>
          <w:szCs w:val="18"/>
        </w:rPr>
        <w:t>The right to restrict processing of your personal data;</w:t>
      </w:r>
    </w:p>
    <w:p w14:paraId="3479AF3B" w14:textId="77777777" w:rsidR="00987950" w:rsidRPr="00987950" w:rsidRDefault="00987950" w:rsidP="00987950">
      <w:pPr>
        <w:pStyle w:val="ListParagraph"/>
        <w:numPr>
          <w:ilvl w:val="0"/>
          <w:numId w:val="27"/>
        </w:numPr>
        <w:autoSpaceDE w:val="0"/>
        <w:autoSpaceDN w:val="0"/>
        <w:adjustRightInd w:val="0"/>
        <w:spacing w:after="0" w:line="240" w:lineRule="auto"/>
        <w:jc w:val="both"/>
        <w:rPr>
          <w:rFonts w:ascii="KievitOT-Light" w:hAnsi="KievitOT-Light" w:cs="KievitOT-Light"/>
          <w:color w:val="585857"/>
          <w:sz w:val="18"/>
          <w:szCs w:val="18"/>
        </w:rPr>
      </w:pPr>
      <w:r w:rsidRPr="00987950">
        <w:rPr>
          <w:rFonts w:ascii="KievitOT-Light" w:hAnsi="KievitOT-Light" w:cs="KievitOT-Light"/>
          <w:color w:val="585857"/>
          <w:sz w:val="18"/>
          <w:szCs w:val="18"/>
        </w:rPr>
        <w:t>The right to have your personal data erased (the “right to be forgotten”);</w:t>
      </w:r>
    </w:p>
    <w:p w14:paraId="3B4449E5" w14:textId="77777777" w:rsidR="00987950" w:rsidRPr="00987950" w:rsidRDefault="00987950" w:rsidP="00987950">
      <w:pPr>
        <w:pStyle w:val="ListParagraph"/>
        <w:numPr>
          <w:ilvl w:val="0"/>
          <w:numId w:val="27"/>
        </w:numPr>
        <w:autoSpaceDE w:val="0"/>
        <w:autoSpaceDN w:val="0"/>
        <w:adjustRightInd w:val="0"/>
        <w:spacing w:after="0" w:line="240" w:lineRule="auto"/>
        <w:jc w:val="both"/>
        <w:rPr>
          <w:rFonts w:ascii="KievitOT-Light" w:hAnsi="KievitOT-Light" w:cs="KievitOT-Light"/>
          <w:color w:val="585857"/>
          <w:sz w:val="18"/>
          <w:szCs w:val="18"/>
        </w:rPr>
      </w:pPr>
      <w:r w:rsidRPr="00987950">
        <w:rPr>
          <w:rFonts w:ascii="KievitOT-Light" w:hAnsi="KievitOT-Light" w:cs="KievitOT-Light"/>
          <w:color w:val="585857"/>
          <w:sz w:val="18"/>
          <w:szCs w:val="18"/>
        </w:rPr>
        <w:t>The right to request access to your personal data and information about how we process it;</w:t>
      </w:r>
    </w:p>
    <w:p w14:paraId="45D39967" w14:textId="77777777" w:rsidR="00987950" w:rsidRPr="00987950" w:rsidRDefault="00987950" w:rsidP="00987950">
      <w:pPr>
        <w:pStyle w:val="ListParagraph"/>
        <w:numPr>
          <w:ilvl w:val="0"/>
          <w:numId w:val="27"/>
        </w:numPr>
        <w:autoSpaceDE w:val="0"/>
        <w:autoSpaceDN w:val="0"/>
        <w:adjustRightInd w:val="0"/>
        <w:spacing w:after="0" w:line="240" w:lineRule="auto"/>
        <w:jc w:val="both"/>
        <w:rPr>
          <w:rFonts w:ascii="KievitOT-Light" w:hAnsi="KievitOT-Light" w:cs="KievitOT-Light"/>
          <w:color w:val="585857"/>
          <w:sz w:val="18"/>
          <w:szCs w:val="18"/>
        </w:rPr>
      </w:pPr>
      <w:r w:rsidRPr="00987950">
        <w:rPr>
          <w:rFonts w:ascii="KievitOT-Light" w:hAnsi="KievitOT-Light" w:cs="KievitOT-Light"/>
          <w:color w:val="585857"/>
          <w:sz w:val="18"/>
          <w:szCs w:val="18"/>
        </w:rPr>
        <w:t>The right to move, copy or transfer your personal data (“data portability”); and</w:t>
      </w:r>
    </w:p>
    <w:p w14:paraId="61B0DBA2" w14:textId="77777777" w:rsidR="00987950" w:rsidRPr="00987950" w:rsidRDefault="00987950" w:rsidP="00987950">
      <w:pPr>
        <w:pStyle w:val="ListParagraph"/>
        <w:numPr>
          <w:ilvl w:val="0"/>
          <w:numId w:val="27"/>
        </w:numPr>
        <w:autoSpaceDE w:val="0"/>
        <w:autoSpaceDN w:val="0"/>
        <w:adjustRightInd w:val="0"/>
        <w:spacing w:after="0" w:line="240" w:lineRule="auto"/>
        <w:jc w:val="both"/>
        <w:rPr>
          <w:rFonts w:ascii="KievitOT-Light" w:hAnsi="KievitOT-Light" w:cs="KievitOT-Light"/>
          <w:color w:val="585857"/>
          <w:sz w:val="18"/>
          <w:szCs w:val="18"/>
        </w:rPr>
      </w:pPr>
      <w:r w:rsidRPr="00987950">
        <w:rPr>
          <w:rFonts w:ascii="KievitOT-Light" w:hAnsi="KievitOT-Light" w:cs="KievitOT-Light"/>
          <w:color w:val="585857"/>
          <w:sz w:val="18"/>
          <w:szCs w:val="18"/>
        </w:rPr>
        <w:t>Rights in relation to automated decision making including profiling.</w:t>
      </w:r>
    </w:p>
    <w:p w14:paraId="58E6C02C" w14:textId="77777777" w:rsidR="00987950" w:rsidRPr="00987950" w:rsidRDefault="00987950" w:rsidP="00987950">
      <w:pPr>
        <w:autoSpaceDE w:val="0"/>
        <w:autoSpaceDN w:val="0"/>
        <w:adjustRightInd w:val="0"/>
        <w:spacing w:after="0" w:line="240" w:lineRule="auto"/>
        <w:jc w:val="both"/>
        <w:rPr>
          <w:rFonts w:ascii="KievitOT-Light" w:hAnsi="KievitOT-Light" w:cs="KievitOT-Light"/>
          <w:color w:val="585857"/>
          <w:sz w:val="18"/>
          <w:szCs w:val="18"/>
        </w:rPr>
      </w:pPr>
    </w:p>
    <w:p w14:paraId="27674E86" w14:textId="77777777" w:rsidR="00987950" w:rsidRPr="00987950" w:rsidRDefault="00987950" w:rsidP="00987950">
      <w:pPr>
        <w:autoSpaceDE w:val="0"/>
        <w:autoSpaceDN w:val="0"/>
        <w:adjustRightInd w:val="0"/>
        <w:spacing w:after="0" w:line="240" w:lineRule="auto"/>
        <w:jc w:val="both"/>
        <w:rPr>
          <w:rFonts w:ascii="KievitOT-Light" w:hAnsi="KievitOT-Light" w:cs="KievitOT-Light"/>
          <w:color w:val="585857"/>
          <w:sz w:val="18"/>
          <w:szCs w:val="18"/>
        </w:rPr>
      </w:pPr>
      <w:r w:rsidRPr="00987950">
        <w:rPr>
          <w:rFonts w:ascii="KievitOT-Light" w:hAnsi="KievitOT-Light" w:cs="KievitOT-Light"/>
          <w:color w:val="585857"/>
          <w:sz w:val="18"/>
          <w:szCs w:val="18"/>
        </w:rPr>
        <w:t xml:space="preserve">You have the right to complain to the Information Commissioner’s Office. It has enforcement powers and can investigate compliance with data protection law: </w:t>
      </w:r>
      <w:hyperlink r:id="rId19" w:history="1">
        <w:r w:rsidRPr="00987950">
          <w:rPr>
            <w:rFonts w:ascii="KievitOT-Light" w:hAnsi="KievitOT-Light" w:cs="KievitOT-Light"/>
            <w:color w:val="585857"/>
            <w:sz w:val="18"/>
            <w:szCs w:val="18"/>
          </w:rPr>
          <w:t>https://ico.org.uk/</w:t>
        </w:r>
      </w:hyperlink>
      <w:r w:rsidRPr="00987950">
        <w:rPr>
          <w:rFonts w:ascii="KievitOT-Light" w:hAnsi="KievitOT-Light" w:cs="KievitOT-Light"/>
          <w:color w:val="585857"/>
          <w:sz w:val="18"/>
          <w:szCs w:val="18"/>
        </w:rPr>
        <w:t xml:space="preserve"> . For more details on all the above you can contact Santander UK Plc’s DPO or request a copy of our ‘Using My Personal Data’ booklet by asking for a copy in branch or online at santander.co.uk.</w:t>
      </w:r>
    </w:p>
    <w:p w14:paraId="413C2BCB" w14:textId="77777777" w:rsidR="00987950" w:rsidRPr="00987950" w:rsidRDefault="00987950" w:rsidP="00987950">
      <w:pPr>
        <w:jc w:val="both"/>
        <w:rPr>
          <w:rFonts w:ascii="KievitOT-Light" w:hAnsi="KievitOT-Light" w:cs="KievitOT-Light"/>
          <w:color w:val="585857"/>
          <w:sz w:val="18"/>
          <w:szCs w:val="18"/>
        </w:rPr>
      </w:pPr>
    </w:p>
    <w:p w14:paraId="3C68DEAB" w14:textId="77777777" w:rsidR="00987950" w:rsidRPr="00987950" w:rsidRDefault="00987950" w:rsidP="00987950">
      <w:pPr>
        <w:autoSpaceDE w:val="0"/>
        <w:autoSpaceDN w:val="0"/>
        <w:adjustRightInd w:val="0"/>
        <w:spacing w:after="0" w:line="240" w:lineRule="auto"/>
        <w:jc w:val="both"/>
        <w:rPr>
          <w:rFonts w:ascii="KievitOT-Light" w:hAnsi="KievitOT-Light" w:cs="KievitOT-Light"/>
          <w:color w:val="585857"/>
          <w:sz w:val="18"/>
          <w:szCs w:val="18"/>
        </w:rPr>
      </w:pPr>
    </w:p>
    <w:p w14:paraId="726EE44A" w14:textId="2338E278" w:rsidR="00271729" w:rsidRPr="00987950" w:rsidRDefault="00271729" w:rsidP="003E2A21">
      <w:pPr>
        <w:pStyle w:val="Default"/>
        <w:spacing w:after="120"/>
        <w:jc w:val="both"/>
        <w:rPr>
          <w:rFonts w:ascii="KievitOT-Light" w:hAnsi="KievitOT-Light" w:cs="Open Sans"/>
          <w:b/>
          <w:bCs/>
          <w:sz w:val="18"/>
          <w:szCs w:val="18"/>
        </w:rPr>
      </w:pPr>
    </w:p>
    <w:sectPr w:rsidR="00271729" w:rsidRPr="00987950" w:rsidSect="00625361">
      <w:headerReference w:type="default" r:id="rId20"/>
      <w:footerReference w:type="default" r:id="rId21"/>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F86BF" w14:textId="77777777" w:rsidR="004D235B" w:rsidRDefault="004D235B" w:rsidP="00F12C02">
      <w:pPr>
        <w:spacing w:after="0" w:line="240" w:lineRule="auto"/>
      </w:pPr>
      <w:r>
        <w:separator/>
      </w:r>
    </w:p>
  </w:endnote>
  <w:endnote w:type="continuationSeparator" w:id="0">
    <w:p w14:paraId="0E96273A" w14:textId="77777777" w:rsidR="004D235B" w:rsidRDefault="004D235B" w:rsidP="00F12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evitOT-Light">
    <w:panose1 w:val="020B0504020101020102"/>
    <w:charset w:val="00"/>
    <w:family w:val="swiss"/>
    <w:notTrueType/>
    <w:pitch w:val="variable"/>
    <w:sig w:usb0="800000EF" w:usb1="4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bey">
    <w:panose1 w:val="020B05030000000000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 Std">
    <w:altName w:val="Arial"/>
    <w:panose1 w:val="00000000000000000000"/>
    <w:charset w:val="00"/>
    <w:family w:val="roman"/>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KaiTi">
    <w:charset w:val="86"/>
    <w:family w:val="modern"/>
    <w:pitch w:val="fixed"/>
    <w:sig w:usb0="800002BF" w:usb1="38CF7CFA" w:usb2="00000016" w:usb3="00000000" w:csb0="00040001" w:csb1="00000000"/>
  </w:font>
  <w:font w:name="KievitOT-Bold">
    <w:panose1 w:val="020B0804030101020102"/>
    <w:charset w:val="00"/>
    <w:family w:val="swiss"/>
    <w:notTrueType/>
    <w:pitch w:val="variable"/>
    <w:sig w:usb0="800000EF" w:usb1="4000205B" w:usb2="00000000" w:usb3="00000000" w:csb0="00000001" w:csb1="00000000"/>
  </w:font>
  <w:font w:name="KievitOT-Regular">
    <w:panose1 w:val="020B0504030101020102"/>
    <w:charset w:val="00"/>
    <w:family w:val="swiss"/>
    <w:notTrueType/>
    <w:pitch w:val="variable"/>
    <w:sig w:usb0="800000EF" w:usb1="4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9"/>
    </w:tblGrid>
    <w:tr w:rsidR="00236A68" w14:paraId="1FD77A22" w14:textId="77777777" w:rsidTr="00236A68">
      <w:trPr>
        <w:trHeight w:val="1382"/>
      </w:trPr>
      <w:tc>
        <w:tcPr>
          <w:tcW w:w="10069" w:type="dxa"/>
          <w:vAlign w:val="bottom"/>
        </w:tcPr>
        <w:p w14:paraId="3F6E6D45" w14:textId="77777777" w:rsidR="00236A68" w:rsidRPr="00236A68" w:rsidRDefault="00236A68" w:rsidP="00236A68">
          <w:pPr>
            <w:rPr>
              <w:rFonts w:ascii="Calibri" w:hAnsi="Calibri" w:cs="Calibri"/>
              <w:sz w:val="16"/>
              <w:szCs w:val="16"/>
            </w:rPr>
          </w:pPr>
          <w:r w:rsidRPr="00236A68">
            <w:rPr>
              <w:rFonts w:ascii="Calibri" w:hAnsi="Calibri" w:cs="Calibri"/>
              <w:sz w:val="16"/>
              <w:szCs w:val="16"/>
            </w:rPr>
            <w:t xml:space="preserve">Santander UK plc. Registered Office: 2 Triton Square, Regent's Place, London, NW1 3AN, United Kingdom. Registered Number 2294747. Registered in England and Wales. </w:t>
          </w:r>
          <w:hyperlink r:id="rId1" w:history="1">
            <w:r w:rsidRPr="00236A68">
              <w:rPr>
                <w:rStyle w:val="Hyperlink"/>
                <w:rFonts w:ascii="Calibri" w:hAnsi="Calibri" w:cs="Calibri"/>
                <w:sz w:val="16"/>
                <w:szCs w:val="16"/>
              </w:rPr>
              <w:t>www.santander.co.uk</w:t>
            </w:r>
          </w:hyperlink>
          <w:r w:rsidRPr="00236A68">
            <w:rPr>
              <w:rFonts w:ascii="Calibri" w:hAnsi="Calibri" w:cs="Calibri"/>
              <w:sz w:val="16"/>
              <w:szCs w:val="16"/>
            </w:rPr>
            <w:t xml:space="preserve">. Authorised by the Prudential Regulation Authority and regulated by the Financial Conduct Authority and the Prudential Regulation Authority. Our Financial Services Register number is 106054. You can check this on the Financial Services Register by visiting the FCA’s website </w:t>
          </w:r>
          <w:hyperlink r:id="rId2" w:history="1">
            <w:r w:rsidRPr="00236A68">
              <w:rPr>
                <w:rStyle w:val="Hyperlink"/>
                <w:rFonts w:ascii="Calibri" w:hAnsi="Calibri" w:cs="Calibri"/>
                <w:sz w:val="16"/>
                <w:szCs w:val="16"/>
              </w:rPr>
              <w:t>www.fca.org.uk/register</w:t>
            </w:r>
          </w:hyperlink>
          <w:r w:rsidRPr="00236A68">
            <w:rPr>
              <w:rFonts w:ascii="Calibri" w:hAnsi="Calibri" w:cs="Calibri"/>
              <w:sz w:val="16"/>
              <w:szCs w:val="16"/>
            </w:rPr>
            <w:t>. Santander and the flame logo are registered trademarks.</w:t>
          </w:r>
        </w:p>
        <w:p w14:paraId="2A1918C1" w14:textId="15912336" w:rsidR="00236A68" w:rsidRDefault="00236A68" w:rsidP="00625361">
          <w:pPr>
            <w:pStyle w:val="Footer"/>
            <w:jc w:val="right"/>
            <w:rPr>
              <w:sz w:val="16"/>
              <w:szCs w:val="16"/>
            </w:rPr>
          </w:pPr>
          <w:r w:rsidRPr="00F12C02">
            <w:rPr>
              <w:sz w:val="16"/>
              <w:szCs w:val="16"/>
            </w:rPr>
            <w:fldChar w:fldCharType="begin"/>
          </w:r>
          <w:r w:rsidRPr="00F12C02">
            <w:rPr>
              <w:sz w:val="16"/>
              <w:szCs w:val="16"/>
            </w:rPr>
            <w:instrText xml:space="preserve"> PAGE   \* MERGEFORMAT </w:instrText>
          </w:r>
          <w:r w:rsidRPr="00F12C02">
            <w:rPr>
              <w:sz w:val="16"/>
              <w:szCs w:val="16"/>
            </w:rPr>
            <w:fldChar w:fldCharType="separate"/>
          </w:r>
          <w:r>
            <w:rPr>
              <w:noProof/>
              <w:sz w:val="16"/>
              <w:szCs w:val="16"/>
            </w:rPr>
            <w:t>5</w:t>
          </w:r>
          <w:r w:rsidRPr="00F12C02">
            <w:rPr>
              <w:noProof/>
              <w:sz w:val="16"/>
              <w:szCs w:val="16"/>
            </w:rPr>
            <w:fldChar w:fldCharType="end"/>
          </w:r>
        </w:p>
      </w:tc>
    </w:tr>
  </w:tbl>
  <w:p w14:paraId="287531E9" w14:textId="77777777" w:rsidR="00032C95" w:rsidRPr="00F12C02" w:rsidRDefault="00032C95" w:rsidP="00F12C02">
    <w:pPr>
      <w:spacing w:after="0"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AA90D" w14:textId="77777777" w:rsidR="004D235B" w:rsidRDefault="004D235B" w:rsidP="00F12C02">
      <w:pPr>
        <w:spacing w:after="0" w:line="240" w:lineRule="auto"/>
      </w:pPr>
      <w:r>
        <w:separator/>
      </w:r>
    </w:p>
  </w:footnote>
  <w:footnote w:type="continuationSeparator" w:id="0">
    <w:p w14:paraId="5C6C8E16" w14:textId="77777777" w:rsidR="004D235B" w:rsidRDefault="004D235B" w:rsidP="00F12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88D63" w14:textId="363A848B" w:rsidR="0031310C" w:rsidRDefault="00023FCD">
    <w:pPr>
      <w:pStyle w:val="Header"/>
    </w:pPr>
    <w:r>
      <w:rPr>
        <w:noProof/>
        <w:lang w:eastAsia="en-GB"/>
      </w:rPr>
      <mc:AlternateContent>
        <mc:Choice Requires="wps">
          <w:drawing>
            <wp:anchor distT="0" distB="0" distL="114300" distR="114300" simplePos="0" relativeHeight="251661312" behindDoc="0" locked="0" layoutInCell="0" allowOverlap="1" wp14:anchorId="7DFBA76D" wp14:editId="638A5358">
              <wp:simplePos x="0" y="0"/>
              <wp:positionH relativeFrom="page">
                <wp:posOffset>0</wp:posOffset>
              </wp:positionH>
              <wp:positionV relativeFrom="page">
                <wp:posOffset>190500</wp:posOffset>
              </wp:positionV>
              <wp:extent cx="7560310" cy="266700"/>
              <wp:effectExtent l="0" t="0" r="0" b="0"/>
              <wp:wrapNone/>
              <wp:docPr id="2" name="MSIPCMdb1e4c3188ec3155d991626e" descr="{&quot;HashCode&quot;:10444503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1EA11D" w14:textId="4300F712" w:rsidR="00023FCD" w:rsidRPr="00023FCD" w:rsidRDefault="00023FCD" w:rsidP="00023FCD">
                          <w:pPr>
                            <w:spacing w:after="0"/>
                            <w:rPr>
                              <w:rFonts w:ascii="Calibri" w:hAnsi="Calibri" w:cs="Calibri"/>
                              <w:color w:val="000000"/>
                              <w:sz w:val="20"/>
                            </w:rPr>
                          </w:pPr>
                          <w:r w:rsidRPr="00023FCD">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DFBA76D" id="_x0000_t202" coordsize="21600,21600" o:spt="202" path="m,l,21600r21600,l21600,xe">
              <v:stroke joinstyle="miter"/>
              <v:path gradientshapeok="t" o:connecttype="rect"/>
            </v:shapetype>
            <v:shape id="MSIPCMdb1e4c3188ec3155d991626e" o:spid="_x0000_s1026" type="#_x0000_t202" alt="{&quot;HashCode&quot;:1044450374,&quot;Height&quot;:841.0,&quot;Width&quot;:595.0,&quot;Placement&quot;:&quot;Header&quot;,&quot;Index&quot;:&quot;Primary&quot;,&quot;Section&quot;:1,&quot;Top&quot;:0.0,&quot;Left&quot;:0.0}" style="position:absolute;margin-left:0;margin-top:15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" o:allowincell="f" filled="f" stroked="f" strokeweight=".5pt">
              <v:textbox inset="20pt,0,,0">
                <w:txbxContent>
                  <w:p w14:paraId="1E1EA11D" w14:textId="4300F712" w:rsidR="00023FCD" w:rsidRPr="00023FCD" w:rsidRDefault="00023FCD" w:rsidP="00023FCD">
                    <w:pPr>
                      <w:spacing w:after="0"/>
                      <w:rPr>
                        <w:rFonts w:ascii="Calibri" w:hAnsi="Calibri" w:cs="Calibri"/>
                        <w:color w:val="000000"/>
                        <w:sz w:val="20"/>
                      </w:rPr>
                    </w:pPr>
                    <w:r w:rsidRPr="00023FCD">
                      <w:rPr>
                        <w:rFonts w:ascii="Calibri" w:hAnsi="Calibri" w:cs="Calibri"/>
                        <w:color w:val="000000"/>
                        <w:sz w:val="20"/>
                      </w:rPr>
                      <w:t>Confidential</w:t>
                    </w:r>
                  </w:p>
                </w:txbxContent>
              </v:textbox>
              <w10:wrap anchorx="page" anchory="page"/>
            </v:shape>
          </w:pict>
        </mc:Fallback>
      </mc:AlternateContent>
    </w:r>
    <w:r w:rsidR="00A23E4F" w:rsidRPr="0031310C">
      <w:rPr>
        <w:noProof/>
        <w:lang w:eastAsia="en-GB"/>
      </w:rPr>
      <w:drawing>
        <wp:anchor distT="0" distB="0" distL="114300" distR="114300" simplePos="0" relativeHeight="251660288" behindDoc="0" locked="0" layoutInCell="1" allowOverlap="1" wp14:anchorId="19646716" wp14:editId="147FE54D">
          <wp:simplePos x="0" y="0"/>
          <wp:positionH relativeFrom="column">
            <wp:posOffset>4752975</wp:posOffset>
          </wp:positionH>
          <wp:positionV relativeFrom="paragraph">
            <wp:posOffset>-275590</wp:posOffset>
          </wp:positionV>
          <wp:extent cx="1835150" cy="408305"/>
          <wp:effectExtent l="0" t="0" r="0" b="0"/>
          <wp:wrapSquare wrapText="bothSides"/>
          <wp:docPr id="1" name="Picture 1" descr="C:\Users\e1197296\AppData\Local\Temp\7zO8A104B83\FA_SANTANDER_UNIVERSITIES_EV_PO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1197296\AppData\Local\Temp\7zO8A104B83\FA_SANTANDER_UNIVERSITIES_EV_POS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5150" cy="4083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4E4C6B6"/>
    <w:lvl w:ilvl="0">
      <w:numFmt w:val="bullet"/>
      <w:lvlText w:val="*"/>
      <w:lvlJc w:val="left"/>
    </w:lvl>
  </w:abstractNum>
  <w:abstractNum w:abstractNumId="1" w15:restartNumberingAfterBreak="0">
    <w:nsid w:val="09B644DD"/>
    <w:multiLevelType w:val="hybridMultilevel"/>
    <w:tmpl w:val="4306AB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D6855"/>
    <w:multiLevelType w:val="hybridMultilevel"/>
    <w:tmpl w:val="D66ED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D17F8B"/>
    <w:multiLevelType w:val="hybridMultilevel"/>
    <w:tmpl w:val="9634D374"/>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4" w15:restartNumberingAfterBreak="0">
    <w:nsid w:val="12F9195D"/>
    <w:multiLevelType w:val="hybridMultilevel"/>
    <w:tmpl w:val="7F1004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3862475"/>
    <w:multiLevelType w:val="hybridMultilevel"/>
    <w:tmpl w:val="A6A44E9C"/>
    <w:lvl w:ilvl="0" w:tplc="08090017">
      <w:start w:val="1"/>
      <w:numFmt w:val="lowerLetter"/>
      <w:lvlText w:val="%1)"/>
      <w:lvlJc w:val="left"/>
      <w:pPr>
        <w:ind w:left="1080" w:hanging="360"/>
      </w:pPr>
    </w:lvl>
    <w:lvl w:ilvl="1" w:tplc="08090017">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761066E"/>
    <w:multiLevelType w:val="hybridMultilevel"/>
    <w:tmpl w:val="C4E65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5241DA"/>
    <w:multiLevelType w:val="hybridMultilevel"/>
    <w:tmpl w:val="FCC82360"/>
    <w:lvl w:ilvl="0" w:tplc="BD5630CA">
      <w:start w:val="1"/>
      <w:numFmt w:val="bullet"/>
      <w:lvlText w:val="o"/>
      <w:lvlJc w:val="left"/>
      <w:pPr>
        <w:ind w:left="2160" w:hanging="360"/>
      </w:pPr>
      <w:rPr>
        <w:rFonts w:ascii="Courier New" w:hAnsi="Courier New" w:hint="default"/>
        <w:color w:val="auto"/>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46F5DD9"/>
    <w:multiLevelType w:val="hybridMultilevel"/>
    <w:tmpl w:val="347A8BC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9" w15:restartNumberingAfterBreak="0">
    <w:nsid w:val="26D57190"/>
    <w:multiLevelType w:val="hybridMultilevel"/>
    <w:tmpl w:val="87B4657E"/>
    <w:lvl w:ilvl="0" w:tplc="CC74F9E2">
      <w:start w:val="1"/>
      <w:numFmt w:val="decimal"/>
      <w:lvlText w:val="%1."/>
      <w:lvlJc w:val="left"/>
      <w:pPr>
        <w:ind w:left="720" w:hanging="360"/>
      </w:pPr>
      <w:rPr>
        <w:rFonts w:hint="default"/>
        <w:color w:val="ED0000"/>
        <w:sz w:val="1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211668"/>
    <w:multiLevelType w:val="hybridMultilevel"/>
    <w:tmpl w:val="73002586"/>
    <w:lvl w:ilvl="0" w:tplc="08090017">
      <w:start w:val="1"/>
      <w:numFmt w:val="lowerLetter"/>
      <w:lvlText w:val="%1)"/>
      <w:lvlJc w:val="left"/>
      <w:pPr>
        <w:ind w:left="1080" w:hanging="360"/>
      </w:pPr>
    </w:lvl>
    <w:lvl w:ilvl="1" w:tplc="08090017">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D0136DB"/>
    <w:multiLevelType w:val="hybridMultilevel"/>
    <w:tmpl w:val="9C3E9A44"/>
    <w:lvl w:ilvl="0" w:tplc="C588A064">
      <w:start w:val="1"/>
      <w:numFmt w:val="bullet"/>
      <w:lvlText w:val="-"/>
      <w:lvlJc w:val="left"/>
      <w:pPr>
        <w:ind w:left="1080" w:hanging="360"/>
      </w:pPr>
      <w:rPr>
        <w:rFonts w:ascii="KievitOT-Light" w:eastAsiaTheme="minorHAnsi" w:hAnsi="KievitOT-Light" w:cs="KievitOT-Light"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1F0022A"/>
    <w:multiLevelType w:val="hybridMultilevel"/>
    <w:tmpl w:val="7BFCFE38"/>
    <w:lvl w:ilvl="0" w:tplc="42228108">
      <w:start w:val="1"/>
      <w:numFmt w:val="decimal"/>
      <w:lvlText w:val="%1."/>
      <w:lvlJc w:val="left"/>
      <w:pPr>
        <w:ind w:left="720" w:hanging="360"/>
      </w:pPr>
      <w:rPr>
        <w:rFonts w:hint="default"/>
        <w:color w:val="ED0000"/>
        <w:sz w:val="1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5B24AB"/>
    <w:multiLevelType w:val="hybridMultilevel"/>
    <w:tmpl w:val="BE2E7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4536EC"/>
    <w:multiLevelType w:val="hybridMultilevel"/>
    <w:tmpl w:val="5AE47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047194"/>
    <w:multiLevelType w:val="hybridMultilevel"/>
    <w:tmpl w:val="2C3EBBB2"/>
    <w:lvl w:ilvl="0" w:tplc="C588A064">
      <w:start w:val="1"/>
      <w:numFmt w:val="bullet"/>
      <w:lvlText w:val="-"/>
      <w:lvlJc w:val="left"/>
      <w:pPr>
        <w:ind w:left="720" w:hanging="360"/>
      </w:pPr>
      <w:rPr>
        <w:rFonts w:ascii="KievitOT-Light" w:eastAsiaTheme="minorHAnsi" w:hAnsi="KievitOT-Light" w:cs="KievitOT-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D56A61"/>
    <w:multiLevelType w:val="hybridMultilevel"/>
    <w:tmpl w:val="13E0B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1F457A"/>
    <w:multiLevelType w:val="hybridMultilevel"/>
    <w:tmpl w:val="3A66B6BC"/>
    <w:lvl w:ilvl="0" w:tplc="F2901018">
      <w:start w:val="1"/>
      <w:numFmt w:val="decimal"/>
      <w:lvlText w:val="%1."/>
      <w:lvlJc w:val="left"/>
      <w:pPr>
        <w:ind w:left="720" w:hanging="360"/>
      </w:pPr>
      <w:rPr>
        <w:rFonts w:hint="default"/>
        <w:color w:val="ED0000"/>
        <w:sz w:val="14"/>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26503E"/>
    <w:multiLevelType w:val="hybridMultilevel"/>
    <w:tmpl w:val="5B402286"/>
    <w:lvl w:ilvl="0" w:tplc="1FECE1FE">
      <w:start w:val="1"/>
      <w:numFmt w:val="decimal"/>
      <w:lvlText w:val="%1."/>
      <w:lvlJc w:val="left"/>
      <w:pPr>
        <w:ind w:left="720" w:hanging="360"/>
      </w:pPr>
      <w:rPr>
        <w:rFonts w:hint="default"/>
        <w:color w:val="ED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77618D"/>
    <w:multiLevelType w:val="hybridMultilevel"/>
    <w:tmpl w:val="6F58231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0C142BF"/>
    <w:multiLevelType w:val="hybridMultilevel"/>
    <w:tmpl w:val="9BAC9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892523"/>
    <w:multiLevelType w:val="hybridMultilevel"/>
    <w:tmpl w:val="55E46484"/>
    <w:lvl w:ilvl="0" w:tplc="D556FD06">
      <w:start w:val="1"/>
      <w:numFmt w:val="bullet"/>
      <w:lvlText w:val="-"/>
      <w:lvlJc w:val="left"/>
      <w:pPr>
        <w:ind w:left="720" w:hanging="360"/>
      </w:pPr>
      <w:rPr>
        <w:rFonts w:ascii="KievitOT-Light" w:eastAsiaTheme="minorHAnsi" w:hAnsi="KievitOT-Light" w:cs="KievitOT-Light" w:hint="default"/>
        <w:b w:val="0"/>
        <w:color w:val="585857"/>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234184"/>
    <w:multiLevelType w:val="hybridMultilevel"/>
    <w:tmpl w:val="7018B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641376"/>
    <w:multiLevelType w:val="hybridMultilevel"/>
    <w:tmpl w:val="86028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DD73CA"/>
    <w:multiLevelType w:val="hybridMultilevel"/>
    <w:tmpl w:val="D0722664"/>
    <w:lvl w:ilvl="0" w:tplc="08090001">
      <w:start w:val="1"/>
      <w:numFmt w:val="bullet"/>
      <w:lvlText w:val=""/>
      <w:lvlJc w:val="left"/>
      <w:pPr>
        <w:ind w:left="1800" w:hanging="360"/>
      </w:pPr>
      <w:rPr>
        <w:rFonts w:ascii="Symbol" w:hAnsi="Symbol" w:cs="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cs="Wingdings" w:hint="default"/>
      </w:rPr>
    </w:lvl>
    <w:lvl w:ilvl="3" w:tplc="08090001" w:tentative="1">
      <w:start w:val="1"/>
      <w:numFmt w:val="bullet"/>
      <w:lvlText w:val=""/>
      <w:lvlJc w:val="left"/>
      <w:pPr>
        <w:ind w:left="3960" w:hanging="360"/>
      </w:pPr>
      <w:rPr>
        <w:rFonts w:ascii="Symbol" w:hAnsi="Symbol" w:cs="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cs="Wingdings" w:hint="default"/>
      </w:rPr>
    </w:lvl>
    <w:lvl w:ilvl="6" w:tplc="08090001" w:tentative="1">
      <w:start w:val="1"/>
      <w:numFmt w:val="bullet"/>
      <w:lvlText w:val=""/>
      <w:lvlJc w:val="left"/>
      <w:pPr>
        <w:ind w:left="6120" w:hanging="360"/>
      </w:pPr>
      <w:rPr>
        <w:rFonts w:ascii="Symbol" w:hAnsi="Symbol" w:cs="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cs="Wingdings" w:hint="default"/>
      </w:rPr>
    </w:lvl>
  </w:abstractNum>
  <w:abstractNum w:abstractNumId="25" w15:restartNumberingAfterBreak="0">
    <w:nsid w:val="652050AA"/>
    <w:multiLevelType w:val="hybridMultilevel"/>
    <w:tmpl w:val="F1865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4547C2"/>
    <w:multiLevelType w:val="hybridMultilevel"/>
    <w:tmpl w:val="531E4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090073"/>
    <w:multiLevelType w:val="hybridMultilevel"/>
    <w:tmpl w:val="F4004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882B6C"/>
    <w:multiLevelType w:val="hybridMultilevel"/>
    <w:tmpl w:val="988482C6"/>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9" w15:restartNumberingAfterBreak="0">
    <w:nsid w:val="72266FB7"/>
    <w:multiLevelType w:val="hybridMultilevel"/>
    <w:tmpl w:val="83AE09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8B1D80"/>
    <w:multiLevelType w:val="hybridMultilevel"/>
    <w:tmpl w:val="EF1CA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511607"/>
    <w:multiLevelType w:val="hybridMultilevel"/>
    <w:tmpl w:val="7BFCFE38"/>
    <w:lvl w:ilvl="0" w:tplc="42228108">
      <w:start w:val="1"/>
      <w:numFmt w:val="decimal"/>
      <w:lvlText w:val="%1."/>
      <w:lvlJc w:val="left"/>
      <w:pPr>
        <w:ind w:left="720" w:hanging="360"/>
      </w:pPr>
      <w:rPr>
        <w:rFonts w:hint="default"/>
        <w:color w:val="ED0000"/>
        <w:sz w:val="1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color w:val="auto"/>
        </w:rPr>
      </w:lvl>
    </w:lvlOverride>
  </w:num>
  <w:num w:numId="2">
    <w:abstractNumId w:val="27"/>
  </w:num>
  <w:num w:numId="3">
    <w:abstractNumId w:val="13"/>
  </w:num>
  <w:num w:numId="4">
    <w:abstractNumId w:val="22"/>
  </w:num>
  <w:num w:numId="5">
    <w:abstractNumId w:val="29"/>
  </w:num>
  <w:num w:numId="6">
    <w:abstractNumId w:val="4"/>
  </w:num>
  <w:num w:numId="7">
    <w:abstractNumId w:val="10"/>
  </w:num>
  <w:num w:numId="8">
    <w:abstractNumId w:val="19"/>
  </w:num>
  <w:num w:numId="9">
    <w:abstractNumId w:val="5"/>
  </w:num>
  <w:num w:numId="10">
    <w:abstractNumId w:val="26"/>
  </w:num>
  <w:num w:numId="11">
    <w:abstractNumId w:val="1"/>
  </w:num>
  <w:num w:numId="12">
    <w:abstractNumId w:val="28"/>
  </w:num>
  <w:num w:numId="13">
    <w:abstractNumId w:val="6"/>
  </w:num>
  <w:num w:numId="14">
    <w:abstractNumId w:val="18"/>
  </w:num>
  <w:num w:numId="15">
    <w:abstractNumId w:val="9"/>
  </w:num>
  <w:num w:numId="16">
    <w:abstractNumId w:val="31"/>
  </w:num>
  <w:num w:numId="17">
    <w:abstractNumId w:val="11"/>
  </w:num>
  <w:num w:numId="18">
    <w:abstractNumId w:val="21"/>
  </w:num>
  <w:num w:numId="19">
    <w:abstractNumId w:val="17"/>
  </w:num>
  <w:num w:numId="20">
    <w:abstractNumId w:val="12"/>
  </w:num>
  <w:num w:numId="21">
    <w:abstractNumId w:val="24"/>
  </w:num>
  <w:num w:numId="22">
    <w:abstractNumId w:val="23"/>
  </w:num>
  <w:num w:numId="23">
    <w:abstractNumId w:val="15"/>
  </w:num>
  <w:num w:numId="24">
    <w:abstractNumId w:val="2"/>
  </w:num>
  <w:num w:numId="25">
    <w:abstractNumId w:val="14"/>
  </w:num>
  <w:num w:numId="26">
    <w:abstractNumId w:val="20"/>
  </w:num>
  <w:num w:numId="27">
    <w:abstractNumId w:val="25"/>
  </w:num>
  <w:num w:numId="28">
    <w:abstractNumId w:val="8"/>
  </w:num>
  <w:num w:numId="29">
    <w:abstractNumId w:val="16"/>
  </w:num>
  <w:num w:numId="30">
    <w:abstractNumId w:val="3"/>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30"/>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99"/>
    <w:rsid w:val="000022AF"/>
    <w:rsid w:val="00003CBB"/>
    <w:rsid w:val="00005766"/>
    <w:rsid w:val="00016916"/>
    <w:rsid w:val="00023AC8"/>
    <w:rsid w:val="00023FCD"/>
    <w:rsid w:val="00025B5F"/>
    <w:rsid w:val="00026140"/>
    <w:rsid w:val="00032C95"/>
    <w:rsid w:val="00034BA8"/>
    <w:rsid w:val="00034EDE"/>
    <w:rsid w:val="000370D2"/>
    <w:rsid w:val="0005449C"/>
    <w:rsid w:val="000549FD"/>
    <w:rsid w:val="00054AA9"/>
    <w:rsid w:val="0007102B"/>
    <w:rsid w:val="00071574"/>
    <w:rsid w:val="00075CB9"/>
    <w:rsid w:val="0007730C"/>
    <w:rsid w:val="00081152"/>
    <w:rsid w:val="00081F11"/>
    <w:rsid w:val="000828F4"/>
    <w:rsid w:val="00084535"/>
    <w:rsid w:val="0008713D"/>
    <w:rsid w:val="00092EC5"/>
    <w:rsid w:val="000961D4"/>
    <w:rsid w:val="000A0961"/>
    <w:rsid w:val="000A0E68"/>
    <w:rsid w:val="000A2430"/>
    <w:rsid w:val="000A3145"/>
    <w:rsid w:val="000A4C17"/>
    <w:rsid w:val="000A539B"/>
    <w:rsid w:val="000A7DF5"/>
    <w:rsid w:val="000C485E"/>
    <w:rsid w:val="000C540A"/>
    <w:rsid w:val="000C59A6"/>
    <w:rsid w:val="000C5AA6"/>
    <w:rsid w:val="000D25A0"/>
    <w:rsid w:val="000D35C0"/>
    <w:rsid w:val="000D71A3"/>
    <w:rsid w:val="000E7D5B"/>
    <w:rsid w:val="000F01FE"/>
    <w:rsid w:val="000F2F3E"/>
    <w:rsid w:val="000F675A"/>
    <w:rsid w:val="0010069D"/>
    <w:rsid w:val="00104319"/>
    <w:rsid w:val="00107F09"/>
    <w:rsid w:val="001106FA"/>
    <w:rsid w:val="0011195A"/>
    <w:rsid w:val="00120495"/>
    <w:rsid w:val="00122474"/>
    <w:rsid w:val="0012672A"/>
    <w:rsid w:val="00126D1B"/>
    <w:rsid w:val="00131DCD"/>
    <w:rsid w:val="001344D4"/>
    <w:rsid w:val="0013601E"/>
    <w:rsid w:val="00137886"/>
    <w:rsid w:val="00143D8B"/>
    <w:rsid w:val="001539C8"/>
    <w:rsid w:val="00154750"/>
    <w:rsid w:val="00160F6F"/>
    <w:rsid w:val="0017552E"/>
    <w:rsid w:val="00177C6B"/>
    <w:rsid w:val="00177EEE"/>
    <w:rsid w:val="00181D81"/>
    <w:rsid w:val="001820D3"/>
    <w:rsid w:val="001821CD"/>
    <w:rsid w:val="00187F77"/>
    <w:rsid w:val="00190E17"/>
    <w:rsid w:val="00192D9B"/>
    <w:rsid w:val="001936EA"/>
    <w:rsid w:val="001950D1"/>
    <w:rsid w:val="001A04B6"/>
    <w:rsid w:val="001A1F42"/>
    <w:rsid w:val="001A73C1"/>
    <w:rsid w:val="001B03B2"/>
    <w:rsid w:val="001B183B"/>
    <w:rsid w:val="001B2CAC"/>
    <w:rsid w:val="001B42E8"/>
    <w:rsid w:val="001B67C9"/>
    <w:rsid w:val="001C1E72"/>
    <w:rsid w:val="001C25BB"/>
    <w:rsid w:val="001C52A0"/>
    <w:rsid w:val="001C7C7B"/>
    <w:rsid w:val="001D015C"/>
    <w:rsid w:val="001D27C3"/>
    <w:rsid w:val="001D4195"/>
    <w:rsid w:val="001D532E"/>
    <w:rsid w:val="001D5351"/>
    <w:rsid w:val="001F0CD0"/>
    <w:rsid w:val="001F2E62"/>
    <w:rsid w:val="001F40CD"/>
    <w:rsid w:val="001F7A17"/>
    <w:rsid w:val="00200520"/>
    <w:rsid w:val="002015F5"/>
    <w:rsid w:val="00201DF3"/>
    <w:rsid w:val="00206CA4"/>
    <w:rsid w:val="0021042A"/>
    <w:rsid w:val="00210633"/>
    <w:rsid w:val="00213650"/>
    <w:rsid w:val="00214504"/>
    <w:rsid w:val="00220A6F"/>
    <w:rsid w:val="002210D8"/>
    <w:rsid w:val="00230FAE"/>
    <w:rsid w:val="002326F2"/>
    <w:rsid w:val="0023352E"/>
    <w:rsid w:val="00236A68"/>
    <w:rsid w:val="002377D0"/>
    <w:rsid w:val="00242665"/>
    <w:rsid w:val="002472EA"/>
    <w:rsid w:val="0025275A"/>
    <w:rsid w:val="00255497"/>
    <w:rsid w:val="002610CA"/>
    <w:rsid w:val="00261771"/>
    <w:rsid w:val="00270A4E"/>
    <w:rsid w:val="00271729"/>
    <w:rsid w:val="00276AF3"/>
    <w:rsid w:val="002818D2"/>
    <w:rsid w:val="00287962"/>
    <w:rsid w:val="00296F02"/>
    <w:rsid w:val="00297481"/>
    <w:rsid w:val="002A4058"/>
    <w:rsid w:val="002B2E30"/>
    <w:rsid w:val="002B2EDA"/>
    <w:rsid w:val="002B343B"/>
    <w:rsid w:val="002C445D"/>
    <w:rsid w:val="002C7869"/>
    <w:rsid w:val="002C7D5D"/>
    <w:rsid w:val="002F0F26"/>
    <w:rsid w:val="002F2A5B"/>
    <w:rsid w:val="002F7B2D"/>
    <w:rsid w:val="00300886"/>
    <w:rsid w:val="00304E21"/>
    <w:rsid w:val="00307408"/>
    <w:rsid w:val="003110C9"/>
    <w:rsid w:val="00311D2C"/>
    <w:rsid w:val="0031310C"/>
    <w:rsid w:val="00324B29"/>
    <w:rsid w:val="00326417"/>
    <w:rsid w:val="003273EB"/>
    <w:rsid w:val="0033084C"/>
    <w:rsid w:val="00337CD6"/>
    <w:rsid w:val="00342D5F"/>
    <w:rsid w:val="00361246"/>
    <w:rsid w:val="00365782"/>
    <w:rsid w:val="00367EE1"/>
    <w:rsid w:val="00376250"/>
    <w:rsid w:val="00381F90"/>
    <w:rsid w:val="00383317"/>
    <w:rsid w:val="003930CE"/>
    <w:rsid w:val="003A521A"/>
    <w:rsid w:val="003A64AA"/>
    <w:rsid w:val="003A6BEC"/>
    <w:rsid w:val="003B0AEA"/>
    <w:rsid w:val="003C21BD"/>
    <w:rsid w:val="003C3087"/>
    <w:rsid w:val="003C509B"/>
    <w:rsid w:val="003C6A6A"/>
    <w:rsid w:val="003D168B"/>
    <w:rsid w:val="003D4864"/>
    <w:rsid w:val="003D5054"/>
    <w:rsid w:val="003D5E46"/>
    <w:rsid w:val="003E041F"/>
    <w:rsid w:val="003E2A21"/>
    <w:rsid w:val="003E59CC"/>
    <w:rsid w:val="003E65DF"/>
    <w:rsid w:val="003E721A"/>
    <w:rsid w:val="003F1F75"/>
    <w:rsid w:val="003F474E"/>
    <w:rsid w:val="003F4E23"/>
    <w:rsid w:val="0040076C"/>
    <w:rsid w:val="00403F8E"/>
    <w:rsid w:val="004105DA"/>
    <w:rsid w:val="00412D95"/>
    <w:rsid w:val="004138F8"/>
    <w:rsid w:val="0041550E"/>
    <w:rsid w:val="00415755"/>
    <w:rsid w:val="004226E8"/>
    <w:rsid w:val="00426AA6"/>
    <w:rsid w:val="00426FC3"/>
    <w:rsid w:val="00434B5F"/>
    <w:rsid w:val="004369DA"/>
    <w:rsid w:val="00443604"/>
    <w:rsid w:val="00444C44"/>
    <w:rsid w:val="00446B91"/>
    <w:rsid w:val="00447416"/>
    <w:rsid w:val="004601A5"/>
    <w:rsid w:val="00460765"/>
    <w:rsid w:val="004623C2"/>
    <w:rsid w:val="00473B9C"/>
    <w:rsid w:val="004822E1"/>
    <w:rsid w:val="004840E8"/>
    <w:rsid w:val="00484517"/>
    <w:rsid w:val="00486189"/>
    <w:rsid w:val="00496410"/>
    <w:rsid w:val="00497061"/>
    <w:rsid w:val="004A7E46"/>
    <w:rsid w:val="004C2A7A"/>
    <w:rsid w:val="004D2164"/>
    <w:rsid w:val="004D235B"/>
    <w:rsid w:val="004D2CCE"/>
    <w:rsid w:val="004D7BB3"/>
    <w:rsid w:val="004E16A3"/>
    <w:rsid w:val="004F2979"/>
    <w:rsid w:val="004F3A2C"/>
    <w:rsid w:val="004F6533"/>
    <w:rsid w:val="00502BA0"/>
    <w:rsid w:val="00510E27"/>
    <w:rsid w:val="0051777B"/>
    <w:rsid w:val="00521525"/>
    <w:rsid w:val="00522D9D"/>
    <w:rsid w:val="0052696F"/>
    <w:rsid w:val="00526D7F"/>
    <w:rsid w:val="005315A9"/>
    <w:rsid w:val="00532356"/>
    <w:rsid w:val="005341D2"/>
    <w:rsid w:val="005354BD"/>
    <w:rsid w:val="0055062A"/>
    <w:rsid w:val="00551D1E"/>
    <w:rsid w:val="005532AC"/>
    <w:rsid w:val="00563353"/>
    <w:rsid w:val="00563472"/>
    <w:rsid w:val="005661FB"/>
    <w:rsid w:val="00567DE7"/>
    <w:rsid w:val="00577CBC"/>
    <w:rsid w:val="00581DF3"/>
    <w:rsid w:val="00582284"/>
    <w:rsid w:val="00585791"/>
    <w:rsid w:val="0058660D"/>
    <w:rsid w:val="00587CDD"/>
    <w:rsid w:val="00596AAB"/>
    <w:rsid w:val="005B3E3E"/>
    <w:rsid w:val="005B4B20"/>
    <w:rsid w:val="005C1AE9"/>
    <w:rsid w:val="005C22A8"/>
    <w:rsid w:val="005C3D5C"/>
    <w:rsid w:val="005C5628"/>
    <w:rsid w:val="005C5FCD"/>
    <w:rsid w:val="005C6EF1"/>
    <w:rsid w:val="005D4FB1"/>
    <w:rsid w:val="005E1F15"/>
    <w:rsid w:val="005E413A"/>
    <w:rsid w:val="005F278A"/>
    <w:rsid w:val="005F2B59"/>
    <w:rsid w:val="005F2C44"/>
    <w:rsid w:val="005F7C7A"/>
    <w:rsid w:val="00602A8C"/>
    <w:rsid w:val="0060496E"/>
    <w:rsid w:val="00604EA2"/>
    <w:rsid w:val="006078E1"/>
    <w:rsid w:val="00614997"/>
    <w:rsid w:val="00615841"/>
    <w:rsid w:val="006163A1"/>
    <w:rsid w:val="006174D7"/>
    <w:rsid w:val="006215E9"/>
    <w:rsid w:val="00625361"/>
    <w:rsid w:val="00630EFF"/>
    <w:rsid w:val="0063118E"/>
    <w:rsid w:val="00632C84"/>
    <w:rsid w:val="006368F4"/>
    <w:rsid w:val="00642F40"/>
    <w:rsid w:val="00653A6D"/>
    <w:rsid w:val="00655810"/>
    <w:rsid w:val="00663361"/>
    <w:rsid w:val="00663B48"/>
    <w:rsid w:val="00664308"/>
    <w:rsid w:val="006700FD"/>
    <w:rsid w:val="00670CB4"/>
    <w:rsid w:val="006714BA"/>
    <w:rsid w:val="00672C05"/>
    <w:rsid w:val="00677FDB"/>
    <w:rsid w:val="00681CDA"/>
    <w:rsid w:val="0068726C"/>
    <w:rsid w:val="00691AA8"/>
    <w:rsid w:val="006931BE"/>
    <w:rsid w:val="006943B7"/>
    <w:rsid w:val="006A0C42"/>
    <w:rsid w:val="006A4FAC"/>
    <w:rsid w:val="006B413D"/>
    <w:rsid w:val="006C5A35"/>
    <w:rsid w:val="006D5BFB"/>
    <w:rsid w:val="006D7090"/>
    <w:rsid w:val="006E078F"/>
    <w:rsid w:val="006E09A5"/>
    <w:rsid w:val="006E13AE"/>
    <w:rsid w:val="006E2210"/>
    <w:rsid w:val="006E77C3"/>
    <w:rsid w:val="006E7A89"/>
    <w:rsid w:val="006E7D10"/>
    <w:rsid w:val="006F3A66"/>
    <w:rsid w:val="006F6ECA"/>
    <w:rsid w:val="006F75AF"/>
    <w:rsid w:val="007008A2"/>
    <w:rsid w:val="007041ED"/>
    <w:rsid w:val="007053E5"/>
    <w:rsid w:val="0070548D"/>
    <w:rsid w:val="0070772F"/>
    <w:rsid w:val="00707D03"/>
    <w:rsid w:val="00716826"/>
    <w:rsid w:val="00716868"/>
    <w:rsid w:val="007171FE"/>
    <w:rsid w:val="00717399"/>
    <w:rsid w:val="00724A53"/>
    <w:rsid w:val="007307B8"/>
    <w:rsid w:val="007309C7"/>
    <w:rsid w:val="00737504"/>
    <w:rsid w:val="00740002"/>
    <w:rsid w:val="00741D66"/>
    <w:rsid w:val="00743D84"/>
    <w:rsid w:val="007473CF"/>
    <w:rsid w:val="007545C4"/>
    <w:rsid w:val="00754C85"/>
    <w:rsid w:val="0075579C"/>
    <w:rsid w:val="007611CD"/>
    <w:rsid w:val="00761E59"/>
    <w:rsid w:val="007624DA"/>
    <w:rsid w:val="00764D93"/>
    <w:rsid w:val="0076734C"/>
    <w:rsid w:val="00770CD4"/>
    <w:rsid w:val="00772573"/>
    <w:rsid w:val="00776480"/>
    <w:rsid w:val="00776C04"/>
    <w:rsid w:val="00781BDB"/>
    <w:rsid w:val="00783F42"/>
    <w:rsid w:val="00787102"/>
    <w:rsid w:val="0079200C"/>
    <w:rsid w:val="00792D6E"/>
    <w:rsid w:val="007A3841"/>
    <w:rsid w:val="007A6166"/>
    <w:rsid w:val="007B15F5"/>
    <w:rsid w:val="007B4395"/>
    <w:rsid w:val="007B7CB5"/>
    <w:rsid w:val="007C18B9"/>
    <w:rsid w:val="007C3039"/>
    <w:rsid w:val="007C7D6C"/>
    <w:rsid w:val="007D4D04"/>
    <w:rsid w:val="007D4EF3"/>
    <w:rsid w:val="007E24B9"/>
    <w:rsid w:val="007E49D7"/>
    <w:rsid w:val="007F06DD"/>
    <w:rsid w:val="007F124F"/>
    <w:rsid w:val="007F335A"/>
    <w:rsid w:val="007F377A"/>
    <w:rsid w:val="007F5F55"/>
    <w:rsid w:val="00806033"/>
    <w:rsid w:val="0080627A"/>
    <w:rsid w:val="00810B2C"/>
    <w:rsid w:val="00812D0C"/>
    <w:rsid w:val="00816E37"/>
    <w:rsid w:val="00826A53"/>
    <w:rsid w:val="0082775B"/>
    <w:rsid w:val="0082782C"/>
    <w:rsid w:val="00832F0A"/>
    <w:rsid w:val="008332BD"/>
    <w:rsid w:val="008370FB"/>
    <w:rsid w:val="00840F8C"/>
    <w:rsid w:val="008441B6"/>
    <w:rsid w:val="008468AB"/>
    <w:rsid w:val="00853C76"/>
    <w:rsid w:val="00860A95"/>
    <w:rsid w:val="00864AE8"/>
    <w:rsid w:val="008653DF"/>
    <w:rsid w:val="0086578B"/>
    <w:rsid w:val="008667A5"/>
    <w:rsid w:val="0086770A"/>
    <w:rsid w:val="008758A6"/>
    <w:rsid w:val="00875919"/>
    <w:rsid w:val="00876CF0"/>
    <w:rsid w:val="008836AD"/>
    <w:rsid w:val="00890938"/>
    <w:rsid w:val="0089125D"/>
    <w:rsid w:val="00892A3A"/>
    <w:rsid w:val="0089548F"/>
    <w:rsid w:val="00896B1A"/>
    <w:rsid w:val="008975E7"/>
    <w:rsid w:val="008A2A24"/>
    <w:rsid w:val="008B1AC7"/>
    <w:rsid w:val="008B4A41"/>
    <w:rsid w:val="008C02CC"/>
    <w:rsid w:val="008C0D70"/>
    <w:rsid w:val="008C1729"/>
    <w:rsid w:val="008C6441"/>
    <w:rsid w:val="008D1D45"/>
    <w:rsid w:val="008D1D78"/>
    <w:rsid w:val="008D401F"/>
    <w:rsid w:val="008E002C"/>
    <w:rsid w:val="008E0458"/>
    <w:rsid w:val="008E1620"/>
    <w:rsid w:val="008E5128"/>
    <w:rsid w:val="008E73A0"/>
    <w:rsid w:val="008F1106"/>
    <w:rsid w:val="00903EA7"/>
    <w:rsid w:val="00905AFB"/>
    <w:rsid w:val="00911F13"/>
    <w:rsid w:val="0091331D"/>
    <w:rsid w:val="00914A85"/>
    <w:rsid w:val="0091655D"/>
    <w:rsid w:val="00917C8F"/>
    <w:rsid w:val="0092114C"/>
    <w:rsid w:val="00922FE6"/>
    <w:rsid w:val="00923847"/>
    <w:rsid w:val="00923F6B"/>
    <w:rsid w:val="00930521"/>
    <w:rsid w:val="00940C3E"/>
    <w:rsid w:val="0094395E"/>
    <w:rsid w:val="0094498F"/>
    <w:rsid w:val="00951015"/>
    <w:rsid w:val="00957CAA"/>
    <w:rsid w:val="00971307"/>
    <w:rsid w:val="00973ED1"/>
    <w:rsid w:val="0098156D"/>
    <w:rsid w:val="0098383C"/>
    <w:rsid w:val="00983D59"/>
    <w:rsid w:val="00987950"/>
    <w:rsid w:val="00987D67"/>
    <w:rsid w:val="00987F5A"/>
    <w:rsid w:val="00991280"/>
    <w:rsid w:val="009931CD"/>
    <w:rsid w:val="00996DD3"/>
    <w:rsid w:val="009A20C2"/>
    <w:rsid w:val="009B035B"/>
    <w:rsid w:val="009B3119"/>
    <w:rsid w:val="009B4132"/>
    <w:rsid w:val="009B60D2"/>
    <w:rsid w:val="009C4A2E"/>
    <w:rsid w:val="009D2853"/>
    <w:rsid w:val="009E0176"/>
    <w:rsid w:val="009E2815"/>
    <w:rsid w:val="009E5FE7"/>
    <w:rsid w:val="009F00ED"/>
    <w:rsid w:val="009F0EC2"/>
    <w:rsid w:val="009F5F0C"/>
    <w:rsid w:val="009F7431"/>
    <w:rsid w:val="00A029EA"/>
    <w:rsid w:val="00A03210"/>
    <w:rsid w:val="00A14B34"/>
    <w:rsid w:val="00A14E8E"/>
    <w:rsid w:val="00A16214"/>
    <w:rsid w:val="00A23E4F"/>
    <w:rsid w:val="00A2543A"/>
    <w:rsid w:val="00A3105A"/>
    <w:rsid w:val="00A326E2"/>
    <w:rsid w:val="00A32E1C"/>
    <w:rsid w:val="00A3785B"/>
    <w:rsid w:val="00A447A9"/>
    <w:rsid w:val="00A45C7E"/>
    <w:rsid w:val="00A51D70"/>
    <w:rsid w:val="00A52236"/>
    <w:rsid w:val="00A534A8"/>
    <w:rsid w:val="00A552CE"/>
    <w:rsid w:val="00A62A58"/>
    <w:rsid w:val="00A63694"/>
    <w:rsid w:val="00A6462D"/>
    <w:rsid w:val="00A65D11"/>
    <w:rsid w:val="00A66211"/>
    <w:rsid w:val="00A7637D"/>
    <w:rsid w:val="00A8089E"/>
    <w:rsid w:val="00A952D7"/>
    <w:rsid w:val="00A97ECD"/>
    <w:rsid w:val="00AA34DE"/>
    <w:rsid w:val="00AC2DAF"/>
    <w:rsid w:val="00AC312A"/>
    <w:rsid w:val="00AD1999"/>
    <w:rsid w:val="00AE1740"/>
    <w:rsid w:val="00AE6D17"/>
    <w:rsid w:val="00AF0496"/>
    <w:rsid w:val="00AF1953"/>
    <w:rsid w:val="00AF6A5D"/>
    <w:rsid w:val="00B0353E"/>
    <w:rsid w:val="00B0509D"/>
    <w:rsid w:val="00B06CF9"/>
    <w:rsid w:val="00B06DA2"/>
    <w:rsid w:val="00B137A6"/>
    <w:rsid w:val="00B13C2F"/>
    <w:rsid w:val="00B21640"/>
    <w:rsid w:val="00B31F28"/>
    <w:rsid w:val="00B32EFB"/>
    <w:rsid w:val="00B34914"/>
    <w:rsid w:val="00B352CF"/>
    <w:rsid w:val="00B36861"/>
    <w:rsid w:val="00B36987"/>
    <w:rsid w:val="00B40423"/>
    <w:rsid w:val="00B40BB4"/>
    <w:rsid w:val="00B41243"/>
    <w:rsid w:val="00B47241"/>
    <w:rsid w:val="00B508FF"/>
    <w:rsid w:val="00B50F3C"/>
    <w:rsid w:val="00B522CC"/>
    <w:rsid w:val="00B56EFE"/>
    <w:rsid w:val="00B57DD0"/>
    <w:rsid w:val="00B63439"/>
    <w:rsid w:val="00B63809"/>
    <w:rsid w:val="00B75A03"/>
    <w:rsid w:val="00B81648"/>
    <w:rsid w:val="00B8324A"/>
    <w:rsid w:val="00B84138"/>
    <w:rsid w:val="00B84206"/>
    <w:rsid w:val="00B846CD"/>
    <w:rsid w:val="00B9161B"/>
    <w:rsid w:val="00B91CAE"/>
    <w:rsid w:val="00B9249F"/>
    <w:rsid w:val="00B96ACC"/>
    <w:rsid w:val="00BA4901"/>
    <w:rsid w:val="00BA4BBE"/>
    <w:rsid w:val="00BA66A6"/>
    <w:rsid w:val="00BC26E8"/>
    <w:rsid w:val="00BC304E"/>
    <w:rsid w:val="00BC760B"/>
    <w:rsid w:val="00BD6F51"/>
    <w:rsid w:val="00BE0A65"/>
    <w:rsid w:val="00BE1127"/>
    <w:rsid w:val="00BE1991"/>
    <w:rsid w:val="00BE234A"/>
    <w:rsid w:val="00BE3A97"/>
    <w:rsid w:val="00BE3BE5"/>
    <w:rsid w:val="00BE66DE"/>
    <w:rsid w:val="00BF085F"/>
    <w:rsid w:val="00BF121F"/>
    <w:rsid w:val="00C1704C"/>
    <w:rsid w:val="00C22934"/>
    <w:rsid w:val="00C2306D"/>
    <w:rsid w:val="00C2501D"/>
    <w:rsid w:val="00C267C9"/>
    <w:rsid w:val="00C35354"/>
    <w:rsid w:val="00C3720C"/>
    <w:rsid w:val="00C41175"/>
    <w:rsid w:val="00C41182"/>
    <w:rsid w:val="00C4442A"/>
    <w:rsid w:val="00C5295D"/>
    <w:rsid w:val="00C534DF"/>
    <w:rsid w:val="00C611D7"/>
    <w:rsid w:val="00C725DC"/>
    <w:rsid w:val="00C732CF"/>
    <w:rsid w:val="00C73BC7"/>
    <w:rsid w:val="00C8134B"/>
    <w:rsid w:val="00C82F3C"/>
    <w:rsid w:val="00C84FE9"/>
    <w:rsid w:val="00C86F7A"/>
    <w:rsid w:val="00C92037"/>
    <w:rsid w:val="00C961B9"/>
    <w:rsid w:val="00CA5981"/>
    <w:rsid w:val="00CA6817"/>
    <w:rsid w:val="00CA6CE3"/>
    <w:rsid w:val="00CC11F1"/>
    <w:rsid w:val="00CC1DCB"/>
    <w:rsid w:val="00CC4BF0"/>
    <w:rsid w:val="00CC5BFC"/>
    <w:rsid w:val="00CD024F"/>
    <w:rsid w:val="00CD23C9"/>
    <w:rsid w:val="00CF3693"/>
    <w:rsid w:val="00CF3CFC"/>
    <w:rsid w:val="00CF44A7"/>
    <w:rsid w:val="00CF6DCF"/>
    <w:rsid w:val="00CF6E8C"/>
    <w:rsid w:val="00D017D5"/>
    <w:rsid w:val="00D043C8"/>
    <w:rsid w:val="00D077B1"/>
    <w:rsid w:val="00D1279E"/>
    <w:rsid w:val="00D14468"/>
    <w:rsid w:val="00D14FED"/>
    <w:rsid w:val="00D26B36"/>
    <w:rsid w:val="00D30C70"/>
    <w:rsid w:val="00D338B5"/>
    <w:rsid w:val="00D37E9F"/>
    <w:rsid w:val="00D43086"/>
    <w:rsid w:val="00D45A80"/>
    <w:rsid w:val="00D467C2"/>
    <w:rsid w:val="00D4746A"/>
    <w:rsid w:val="00D51F73"/>
    <w:rsid w:val="00D53ABF"/>
    <w:rsid w:val="00D61439"/>
    <w:rsid w:val="00D632AF"/>
    <w:rsid w:val="00D6617F"/>
    <w:rsid w:val="00D70E39"/>
    <w:rsid w:val="00D72E05"/>
    <w:rsid w:val="00D752B9"/>
    <w:rsid w:val="00D7571B"/>
    <w:rsid w:val="00D8325E"/>
    <w:rsid w:val="00D836FB"/>
    <w:rsid w:val="00D84817"/>
    <w:rsid w:val="00D87146"/>
    <w:rsid w:val="00D87486"/>
    <w:rsid w:val="00D951AE"/>
    <w:rsid w:val="00D96D1C"/>
    <w:rsid w:val="00DA076B"/>
    <w:rsid w:val="00DA27E6"/>
    <w:rsid w:val="00DB38F8"/>
    <w:rsid w:val="00DB3E38"/>
    <w:rsid w:val="00DC1CA9"/>
    <w:rsid w:val="00DD7972"/>
    <w:rsid w:val="00DD7D23"/>
    <w:rsid w:val="00DE0E0C"/>
    <w:rsid w:val="00DE6B31"/>
    <w:rsid w:val="00DE6BDA"/>
    <w:rsid w:val="00DF0C74"/>
    <w:rsid w:val="00DF4FB0"/>
    <w:rsid w:val="00E039B9"/>
    <w:rsid w:val="00E13B60"/>
    <w:rsid w:val="00E15984"/>
    <w:rsid w:val="00E16658"/>
    <w:rsid w:val="00E20407"/>
    <w:rsid w:val="00E223B3"/>
    <w:rsid w:val="00E2469B"/>
    <w:rsid w:val="00E25F44"/>
    <w:rsid w:val="00E337E6"/>
    <w:rsid w:val="00E34922"/>
    <w:rsid w:val="00E35719"/>
    <w:rsid w:val="00E36494"/>
    <w:rsid w:val="00E3710D"/>
    <w:rsid w:val="00E37D6E"/>
    <w:rsid w:val="00E42C7E"/>
    <w:rsid w:val="00E43320"/>
    <w:rsid w:val="00E50B6C"/>
    <w:rsid w:val="00E50BF1"/>
    <w:rsid w:val="00E53AAC"/>
    <w:rsid w:val="00E55ED4"/>
    <w:rsid w:val="00E60E38"/>
    <w:rsid w:val="00E679E3"/>
    <w:rsid w:val="00E71F8B"/>
    <w:rsid w:val="00E7273C"/>
    <w:rsid w:val="00E73029"/>
    <w:rsid w:val="00E81ADF"/>
    <w:rsid w:val="00E972C6"/>
    <w:rsid w:val="00EA02C6"/>
    <w:rsid w:val="00EA4001"/>
    <w:rsid w:val="00EA4BBC"/>
    <w:rsid w:val="00EC1923"/>
    <w:rsid w:val="00EC6F2C"/>
    <w:rsid w:val="00EC6FF8"/>
    <w:rsid w:val="00EE7546"/>
    <w:rsid w:val="00EF1AAF"/>
    <w:rsid w:val="00F0192A"/>
    <w:rsid w:val="00F12C02"/>
    <w:rsid w:val="00F139B7"/>
    <w:rsid w:val="00F15335"/>
    <w:rsid w:val="00F16F34"/>
    <w:rsid w:val="00F176B0"/>
    <w:rsid w:val="00F2008F"/>
    <w:rsid w:val="00F22243"/>
    <w:rsid w:val="00F274E8"/>
    <w:rsid w:val="00F311FC"/>
    <w:rsid w:val="00F317A8"/>
    <w:rsid w:val="00F32B59"/>
    <w:rsid w:val="00F353E7"/>
    <w:rsid w:val="00F356C1"/>
    <w:rsid w:val="00F36B57"/>
    <w:rsid w:val="00F4252E"/>
    <w:rsid w:val="00F435C1"/>
    <w:rsid w:val="00F455AF"/>
    <w:rsid w:val="00F465D1"/>
    <w:rsid w:val="00F52248"/>
    <w:rsid w:val="00F544F1"/>
    <w:rsid w:val="00F624EF"/>
    <w:rsid w:val="00F63991"/>
    <w:rsid w:val="00F74483"/>
    <w:rsid w:val="00F8289D"/>
    <w:rsid w:val="00F83ECA"/>
    <w:rsid w:val="00F85ECD"/>
    <w:rsid w:val="00F86762"/>
    <w:rsid w:val="00FA1F7F"/>
    <w:rsid w:val="00FA5DA9"/>
    <w:rsid w:val="00FB0379"/>
    <w:rsid w:val="00FB3053"/>
    <w:rsid w:val="00FB372D"/>
    <w:rsid w:val="00FB507A"/>
    <w:rsid w:val="00FC3031"/>
    <w:rsid w:val="00FC399D"/>
    <w:rsid w:val="00FC58B1"/>
    <w:rsid w:val="00FC5C10"/>
    <w:rsid w:val="00FD1C1A"/>
    <w:rsid w:val="00FD3F4E"/>
    <w:rsid w:val="00FD59C0"/>
    <w:rsid w:val="00FD6A75"/>
    <w:rsid w:val="00FE0187"/>
    <w:rsid w:val="00FE486E"/>
    <w:rsid w:val="00FE71DD"/>
    <w:rsid w:val="00FE74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5C5B59"/>
  <w15:docId w15:val="{AA5D9C3F-F342-4063-9B09-727ABA69C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199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12C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C02"/>
  </w:style>
  <w:style w:type="paragraph" w:styleId="Footer">
    <w:name w:val="footer"/>
    <w:basedOn w:val="Normal"/>
    <w:link w:val="FooterChar"/>
    <w:uiPriority w:val="99"/>
    <w:unhideWhenUsed/>
    <w:rsid w:val="00F12C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C02"/>
  </w:style>
  <w:style w:type="table" w:styleId="TableGrid">
    <w:name w:val="Table Grid"/>
    <w:basedOn w:val="TableNormal"/>
    <w:uiPriority w:val="39"/>
    <w:rsid w:val="00F12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700FD"/>
    <w:pPr>
      <w:overflowPunct w:val="0"/>
      <w:autoSpaceDE w:val="0"/>
      <w:autoSpaceDN w:val="0"/>
      <w:adjustRightInd w:val="0"/>
      <w:spacing w:after="0" w:line="240" w:lineRule="auto"/>
    </w:pPr>
    <w:rPr>
      <w:rFonts w:ascii="Abbey" w:eastAsia="Times New Roman" w:hAnsi="Abbey" w:cs="Times New Roman"/>
      <w:sz w:val="24"/>
      <w:szCs w:val="20"/>
    </w:rPr>
  </w:style>
  <w:style w:type="character" w:customStyle="1" w:styleId="BodyTextChar">
    <w:name w:val="Body Text Char"/>
    <w:basedOn w:val="DefaultParagraphFont"/>
    <w:link w:val="BodyText"/>
    <w:rsid w:val="006700FD"/>
    <w:rPr>
      <w:rFonts w:ascii="Abbey" w:eastAsia="Times New Roman" w:hAnsi="Abbey" w:cs="Times New Roman"/>
      <w:sz w:val="24"/>
      <w:szCs w:val="20"/>
    </w:rPr>
  </w:style>
  <w:style w:type="paragraph" w:styleId="ListParagraph">
    <w:name w:val="List Paragraph"/>
    <w:basedOn w:val="Normal"/>
    <w:uiPriority w:val="34"/>
    <w:qFormat/>
    <w:rsid w:val="006700FD"/>
    <w:pPr>
      <w:ind w:left="720"/>
      <w:contextualSpacing/>
    </w:pPr>
  </w:style>
  <w:style w:type="character" w:styleId="Hyperlink">
    <w:name w:val="Hyperlink"/>
    <w:uiPriority w:val="99"/>
    <w:rsid w:val="006700FD"/>
    <w:rPr>
      <w:rFonts w:ascii="Arial" w:hAnsi="Arial" w:cs="Times New Roman"/>
      <w:color w:val="0000FF"/>
      <w:sz w:val="20"/>
      <w:u w:val="none"/>
    </w:rPr>
  </w:style>
  <w:style w:type="character" w:styleId="HTMLCite">
    <w:name w:val="HTML Cite"/>
    <w:basedOn w:val="DefaultParagraphFont"/>
    <w:uiPriority w:val="99"/>
    <w:semiHidden/>
    <w:unhideWhenUsed/>
    <w:rsid w:val="006700FD"/>
    <w:rPr>
      <w:i/>
      <w:iCs/>
    </w:rPr>
  </w:style>
  <w:style w:type="paragraph" w:styleId="BalloonText">
    <w:name w:val="Balloon Text"/>
    <w:basedOn w:val="Normal"/>
    <w:link w:val="BalloonTextChar"/>
    <w:uiPriority w:val="99"/>
    <w:semiHidden/>
    <w:unhideWhenUsed/>
    <w:rsid w:val="006700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0FD"/>
    <w:rPr>
      <w:rFonts w:ascii="Segoe UI" w:hAnsi="Segoe UI" w:cs="Segoe UI"/>
      <w:sz w:val="18"/>
      <w:szCs w:val="18"/>
    </w:rPr>
  </w:style>
  <w:style w:type="character" w:styleId="CommentReference">
    <w:name w:val="annotation reference"/>
    <w:basedOn w:val="DefaultParagraphFont"/>
    <w:uiPriority w:val="99"/>
    <w:semiHidden/>
    <w:unhideWhenUsed/>
    <w:rsid w:val="003D5E46"/>
    <w:rPr>
      <w:sz w:val="16"/>
      <w:szCs w:val="16"/>
    </w:rPr>
  </w:style>
  <w:style w:type="paragraph" w:styleId="CommentText">
    <w:name w:val="annotation text"/>
    <w:basedOn w:val="Normal"/>
    <w:link w:val="CommentTextChar"/>
    <w:uiPriority w:val="99"/>
    <w:unhideWhenUsed/>
    <w:rsid w:val="003D5E46"/>
    <w:pPr>
      <w:spacing w:line="240" w:lineRule="auto"/>
    </w:pPr>
    <w:rPr>
      <w:sz w:val="20"/>
      <w:szCs w:val="20"/>
    </w:rPr>
  </w:style>
  <w:style w:type="character" w:customStyle="1" w:styleId="CommentTextChar">
    <w:name w:val="Comment Text Char"/>
    <w:basedOn w:val="DefaultParagraphFont"/>
    <w:link w:val="CommentText"/>
    <w:uiPriority w:val="99"/>
    <w:rsid w:val="003D5E46"/>
    <w:rPr>
      <w:sz w:val="20"/>
      <w:szCs w:val="20"/>
    </w:rPr>
  </w:style>
  <w:style w:type="paragraph" w:styleId="CommentSubject">
    <w:name w:val="annotation subject"/>
    <w:basedOn w:val="CommentText"/>
    <w:next w:val="CommentText"/>
    <w:link w:val="CommentSubjectChar"/>
    <w:uiPriority w:val="99"/>
    <w:semiHidden/>
    <w:unhideWhenUsed/>
    <w:rsid w:val="003D5E46"/>
    <w:rPr>
      <w:b/>
      <w:bCs/>
    </w:rPr>
  </w:style>
  <w:style w:type="character" w:customStyle="1" w:styleId="CommentSubjectChar">
    <w:name w:val="Comment Subject Char"/>
    <w:basedOn w:val="CommentTextChar"/>
    <w:link w:val="CommentSubject"/>
    <w:uiPriority w:val="99"/>
    <w:semiHidden/>
    <w:rsid w:val="003D5E46"/>
    <w:rPr>
      <w:b/>
      <w:bCs/>
      <w:sz w:val="20"/>
      <w:szCs w:val="20"/>
    </w:rPr>
  </w:style>
  <w:style w:type="paragraph" w:styleId="Revision">
    <w:name w:val="Revision"/>
    <w:hidden/>
    <w:uiPriority w:val="99"/>
    <w:semiHidden/>
    <w:rsid w:val="00F86762"/>
    <w:pPr>
      <w:spacing w:after="0" w:line="240" w:lineRule="auto"/>
    </w:pPr>
  </w:style>
  <w:style w:type="character" w:styleId="UnresolvedMention">
    <w:name w:val="Unresolved Mention"/>
    <w:basedOn w:val="DefaultParagraphFont"/>
    <w:uiPriority w:val="99"/>
    <w:semiHidden/>
    <w:unhideWhenUsed/>
    <w:rsid w:val="00F274E8"/>
    <w:rPr>
      <w:color w:val="605E5C"/>
      <w:shd w:val="clear" w:color="auto" w:fill="E1DFDD"/>
    </w:rPr>
  </w:style>
  <w:style w:type="character" w:customStyle="1" w:styleId="A7">
    <w:name w:val="A7"/>
    <w:uiPriority w:val="99"/>
    <w:rsid w:val="001B2CAC"/>
    <w:rPr>
      <w:rFonts w:cs="HelveticaNeueLT Std"/>
      <w:color w:val="000000"/>
      <w:sz w:val="19"/>
      <w:szCs w:val="19"/>
    </w:rPr>
  </w:style>
  <w:style w:type="character" w:styleId="FollowedHyperlink">
    <w:name w:val="FollowedHyperlink"/>
    <w:basedOn w:val="DefaultParagraphFont"/>
    <w:uiPriority w:val="99"/>
    <w:semiHidden/>
    <w:unhideWhenUsed/>
    <w:rsid w:val="002015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6156">
      <w:bodyDiv w:val="1"/>
      <w:marLeft w:val="0"/>
      <w:marRight w:val="0"/>
      <w:marTop w:val="0"/>
      <w:marBottom w:val="0"/>
      <w:divBdr>
        <w:top w:val="none" w:sz="0" w:space="0" w:color="auto"/>
        <w:left w:val="none" w:sz="0" w:space="0" w:color="auto"/>
        <w:bottom w:val="none" w:sz="0" w:space="0" w:color="auto"/>
        <w:right w:val="none" w:sz="0" w:space="0" w:color="auto"/>
      </w:divBdr>
    </w:div>
    <w:div w:id="171916380">
      <w:bodyDiv w:val="1"/>
      <w:marLeft w:val="0"/>
      <w:marRight w:val="0"/>
      <w:marTop w:val="0"/>
      <w:marBottom w:val="0"/>
      <w:divBdr>
        <w:top w:val="none" w:sz="0" w:space="0" w:color="auto"/>
        <w:left w:val="none" w:sz="0" w:space="0" w:color="auto"/>
        <w:bottom w:val="none" w:sz="0" w:space="0" w:color="auto"/>
        <w:right w:val="none" w:sz="0" w:space="0" w:color="auto"/>
      </w:divBdr>
    </w:div>
    <w:div w:id="257062641">
      <w:bodyDiv w:val="1"/>
      <w:marLeft w:val="0"/>
      <w:marRight w:val="0"/>
      <w:marTop w:val="0"/>
      <w:marBottom w:val="0"/>
      <w:divBdr>
        <w:top w:val="none" w:sz="0" w:space="0" w:color="auto"/>
        <w:left w:val="none" w:sz="0" w:space="0" w:color="auto"/>
        <w:bottom w:val="none" w:sz="0" w:space="0" w:color="auto"/>
        <w:right w:val="none" w:sz="0" w:space="0" w:color="auto"/>
      </w:divBdr>
    </w:div>
    <w:div w:id="293489666">
      <w:bodyDiv w:val="1"/>
      <w:marLeft w:val="0"/>
      <w:marRight w:val="0"/>
      <w:marTop w:val="0"/>
      <w:marBottom w:val="0"/>
      <w:divBdr>
        <w:top w:val="none" w:sz="0" w:space="0" w:color="auto"/>
        <w:left w:val="none" w:sz="0" w:space="0" w:color="auto"/>
        <w:bottom w:val="none" w:sz="0" w:space="0" w:color="auto"/>
        <w:right w:val="none" w:sz="0" w:space="0" w:color="auto"/>
      </w:divBdr>
    </w:div>
    <w:div w:id="593827491">
      <w:bodyDiv w:val="1"/>
      <w:marLeft w:val="0"/>
      <w:marRight w:val="0"/>
      <w:marTop w:val="0"/>
      <w:marBottom w:val="0"/>
      <w:divBdr>
        <w:top w:val="none" w:sz="0" w:space="0" w:color="auto"/>
        <w:left w:val="none" w:sz="0" w:space="0" w:color="auto"/>
        <w:bottom w:val="none" w:sz="0" w:space="0" w:color="auto"/>
        <w:right w:val="none" w:sz="0" w:space="0" w:color="auto"/>
      </w:divBdr>
    </w:div>
    <w:div w:id="905608579">
      <w:bodyDiv w:val="1"/>
      <w:marLeft w:val="0"/>
      <w:marRight w:val="0"/>
      <w:marTop w:val="0"/>
      <w:marBottom w:val="0"/>
      <w:divBdr>
        <w:top w:val="none" w:sz="0" w:space="0" w:color="auto"/>
        <w:left w:val="none" w:sz="0" w:space="0" w:color="auto"/>
        <w:bottom w:val="none" w:sz="0" w:space="0" w:color="auto"/>
        <w:right w:val="none" w:sz="0" w:space="0" w:color="auto"/>
      </w:divBdr>
    </w:div>
    <w:div w:id="1637684191">
      <w:bodyDiv w:val="1"/>
      <w:marLeft w:val="0"/>
      <w:marRight w:val="0"/>
      <w:marTop w:val="0"/>
      <w:marBottom w:val="0"/>
      <w:divBdr>
        <w:top w:val="none" w:sz="0" w:space="0" w:color="auto"/>
        <w:left w:val="none" w:sz="0" w:space="0" w:color="auto"/>
        <w:bottom w:val="none" w:sz="0" w:space="0" w:color="auto"/>
        <w:right w:val="none" w:sz="0" w:space="0" w:color="auto"/>
      </w:divBdr>
    </w:div>
    <w:div w:id="1902014632">
      <w:bodyDiv w:val="1"/>
      <w:marLeft w:val="0"/>
      <w:marRight w:val="0"/>
      <w:marTop w:val="0"/>
      <w:marBottom w:val="0"/>
      <w:divBdr>
        <w:top w:val="none" w:sz="0" w:space="0" w:color="auto"/>
        <w:left w:val="none" w:sz="0" w:space="0" w:color="auto"/>
        <w:bottom w:val="none" w:sz="0" w:space="0" w:color="auto"/>
        <w:right w:val="none" w:sz="0" w:space="0" w:color="auto"/>
      </w:divBdr>
    </w:div>
    <w:div w:id="1997146443">
      <w:bodyDiv w:val="1"/>
      <w:marLeft w:val="0"/>
      <w:marRight w:val="0"/>
      <w:marTop w:val="0"/>
      <w:marBottom w:val="0"/>
      <w:divBdr>
        <w:top w:val="none" w:sz="0" w:space="0" w:color="auto"/>
        <w:left w:val="none" w:sz="0" w:space="0" w:color="auto"/>
        <w:bottom w:val="none" w:sz="0" w:space="0" w:color="auto"/>
        <w:right w:val="none" w:sz="0" w:space="0" w:color="auto"/>
      </w:divBdr>
    </w:div>
    <w:div w:id="200477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ecas-santander.com/en/index.html" TargetMode="External"/><Relationship Id="rId18" Type="http://schemas.openxmlformats.org/officeDocument/2006/relationships/hyperlink" Target="https://www.johnsmith.co.uk/cookie-privac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app.becas-santander.com/en/program/santander-scholarships-tech-santander-aspire-tech-grant-programme" TargetMode="External"/><Relationship Id="rId17" Type="http://schemas.openxmlformats.org/officeDocument/2006/relationships/hyperlink" Target="https://app.becas-santander.com/en/program/santander-scholarships-tech-santander-aspire-tech-grant-programme" TargetMode="External"/><Relationship Id="rId2" Type="http://schemas.openxmlformats.org/officeDocument/2006/relationships/customXml" Target="../customXml/item2.xml"/><Relationship Id="rId16" Type="http://schemas.openxmlformats.org/officeDocument/2006/relationships/hyperlink" Target="https://www.santander.co.uk/universities/our-partne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hnsmithgroup.co.uk/" TargetMode="External"/><Relationship Id="rId5" Type="http://schemas.openxmlformats.org/officeDocument/2006/relationships/numbering" Target="numbering.xml"/><Relationship Id="rId15" Type="http://schemas.openxmlformats.org/officeDocument/2006/relationships/hyperlink" Target="mailto:santander.universities@santander.co.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co.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becas-santander.com/en/program/santander-scholarships-tech-santander-aspire-tech-grant-programm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ca.org.uk/register" TargetMode="External"/><Relationship Id="rId1" Type="http://schemas.openxmlformats.org/officeDocument/2006/relationships/hyperlink" Target="http://www.santander.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919D1966C74534B93803F0D2F66461C" ma:contentTypeVersion="10" ma:contentTypeDescription="Create a new document." ma:contentTypeScope="" ma:versionID="2d05da048e6b6cdb9390c71b09b4c888">
  <xsd:schema xmlns:xsd="http://www.w3.org/2001/XMLSchema" xmlns:xs="http://www.w3.org/2001/XMLSchema" xmlns:p="http://schemas.microsoft.com/office/2006/metadata/properties" xmlns:ns3="b394c2f2-f20c-49fe-8106-878cd9a0fe78" targetNamespace="http://schemas.microsoft.com/office/2006/metadata/properties" ma:root="true" ma:fieldsID="03571872040800159045c9948dc43450" ns3:_="">
    <xsd:import namespace="b394c2f2-f20c-49fe-8106-878cd9a0fe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4c2f2-f20c-49fe-8106-878cd9a0f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A2D503-9DE9-456B-8E55-E79524E088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EC29B2-D93A-4D15-B49C-D0F4B099145A}">
  <ds:schemaRefs>
    <ds:schemaRef ds:uri="http://schemas.openxmlformats.org/officeDocument/2006/bibliography"/>
  </ds:schemaRefs>
</ds:datastoreItem>
</file>

<file path=customXml/itemProps3.xml><?xml version="1.0" encoding="utf-8"?>
<ds:datastoreItem xmlns:ds="http://schemas.openxmlformats.org/officeDocument/2006/customXml" ds:itemID="{EDFB2021-6284-410D-A6F0-F102C3DDA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4c2f2-f20c-49fe-8106-878cd9a0fe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BE8EAA-C779-4D02-9009-B02155D692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2815</Words>
  <Characters>16049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Santander (UK)</Company>
  <LinksUpToDate>false</LinksUpToDate>
  <CharactersWithSpaces>18827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Cutler, Rupert (Santander UK)</dc:creator>
  <cp:lastModifiedBy>Timms, Brooke</cp:lastModifiedBy>
  <cp:revision>7</cp:revision>
  <cp:lastPrinted>2021-06-04T10:21:00Z</cp:lastPrinted>
  <dcterms:created xsi:type="dcterms:W3CDTF">2021-07-09T11:57:00Z</dcterms:created>
  <dcterms:modified xsi:type="dcterms:W3CDTF">2021-07-22T15:05:00Z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0x0101009919D1966C74534B93803F0D2F66461C</vt:lpwstr>
  </property>
  <property fmtid="{D5CDD505-2E9C-101B-9397-08002B2CF9AE}" pid="3" name="MSIP_Label_3c41c091-3cbc-4dba-8b59-ce62f19500db_Enabled">
    <vt:lpwstr>true</vt:lpwstr>
  </property>
  <property fmtid="{D5CDD505-2E9C-101B-9397-08002B2CF9AE}" pid="4" name="MSIP_Label_3c41c091-3cbc-4dba-8b59-ce62f19500db_SetDate">
    <vt:lpwstr>2021-07-22T15:05:57Z</vt:lpwstr>
  </property>
  <property fmtid="{D5CDD505-2E9C-101B-9397-08002B2CF9AE}" pid="5" name="MSIP_Label_3c41c091-3cbc-4dba-8b59-ce62f19500db_Method">
    <vt:lpwstr>Privileged</vt:lpwstr>
  </property>
  <property fmtid="{D5CDD505-2E9C-101B-9397-08002B2CF9AE}" pid="6" name="MSIP_Label_3c41c091-3cbc-4dba-8b59-ce62f19500db_Name">
    <vt:lpwstr>Confidential_0_1</vt:lpwstr>
  </property>
  <property fmtid="{D5CDD505-2E9C-101B-9397-08002B2CF9AE}" pid="7" name="MSIP_Label_3c41c091-3cbc-4dba-8b59-ce62f19500db_SiteId">
    <vt:lpwstr>35595a02-4d6d-44ac-99e1-f9ab4cd872db</vt:lpwstr>
  </property>
  <property fmtid="{D5CDD505-2E9C-101B-9397-08002B2CF9AE}" pid="8" name="MSIP_Label_3c41c091-3cbc-4dba-8b59-ce62f19500db_ActionId">
    <vt:lpwstr>3e60f973-e007-4f6d-992b-c2b0782dd3b8</vt:lpwstr>
  </property>
  <property fmtid="{D5CDD505-2E9C-101B-9397-08002B2CF9AE}" pid="9" name="MSIP_Label_3c41c091-3cbc-4dba-8b59-ce62f19500db_ContentBits">
    <vt:lpwstr>1</vt:lpwstr>
  </property>
</Properties>
</file>